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AD" w:rsidRPr="00D207AD" w:rsidRDefault="00D207AD" w:rsidP="00D207AD">
      <w:pPr>
        <w:spacing w:after="150" w:line="300" w:lineRule="atLeast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Проектная декларация от 23 июня 2015 года</w:t>
      </w:r>
    </w:p>
    <w:p w:rsidR="00D207AD" w:rsidRPr="00D207AD" w:rsidRDefault="00D207AD" w:rsidP="00D207A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szCs w:val="14"/>
          <w:lang w:eastAsia="ru-RU"/>
        </w:rPr>
        <w:t>Проектная декларация</w:t>
      </w:r>
    </w:p>
    <w:p w:rsidR="00D207AD" w:rsidRPr="00D207AD" w:rsidRDefault="00D207AD" w:rsidP="00D207A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szCs w:val="14"/>
          <w:lang w:eastAsia="ru-RU"/>
        </w:rPr>
        <w:t>Строительство многоквартирного жилого дома, расположенного по адресу:</w:t>
      </w:r>
    </w:p>
    <w:p w:rsidR="00D207AD" w:rsidRPr="00D207AD" w:rsidRDefault="00D207AD" w:rsidP="00D207A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szCs w:val="14"/>
          <w:lang w:eastAsia="ru-RU"/>
        </w:rPr>
        <w:t>Калининградская область, город Пионерский, улица Рабочая 6</w:t>
      </w:r>
      <w:proofErr w:type="gramStart"/>
      <w:r w:rsidRPr="00D207AD">
        <w:rPr>
          <w:rFonts w:ascii="Arial" w:eastAsia="Times New Roman" w:hAnsi="Arial" w:cs="Arial"/>
          <w:b/>
          <w:bCs/>
          <w:color w:val="333333"/>
          <w:sz w:val="14"/>
          <w:szCs w:val="14"/>
          <w:lang w:eastAsia="ru-RU"/>
        </w:rPr>
        <w:t xml:space="preserve"> Б</w:t>
      </w:r>
      <w:proofErr w:type="gramEnd"/>
    </w:p>
    <w:p w:rsidR="00D207AD" w:rsidRPr="00D207AD" w:rsidRDefault="00D207AD" w:rsidP="00D207A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szCs w:val="14"/>
          <w:lang w:eastAsia="ru-RU"/>
        </w:rPr>
        <w:t>Опубликовано: 23 июня 2015 года на сайте</w:t>
      </w: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 </w:t>
      </w:r>
      <w:proofErr w:type="spellStart"/>
      <w:r w:rsidRPr="00D207AD">
        <w:rPr>
          <w:rFonts w:ascii="Arial" w:eastAsia="Times New Roman" w:hAnsi="Arial" w:cs="Arial"/>
          <w:b/>
          <w:bCs/>
          <w:color w:val="333333"/>
          <w:sz w:val="14"/>
          <w:szCs w:val="14"/>
          <w:lang w:eastAsia="ru-RU"/>
        </w:rPr>
        <w:t>stkbalt.ru</w:t>
      </w:r>
      <w:proofErr w:type="spellEnd"/>
    </w:p>
    <w:p w:rsidR="00D207AD" w:rsidRPr="00D207AD" w:rsidRDefault="00D207AD" w:rsidP="00D207A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szCs w:val="14"/>
          <w:lang w:eastAsia="ru-RU"/>
        </w:rPr>
        <w:t> 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szCs w:val="14"/>
          <w:lang w:eastAsia="ru-RU"/>
        </w:rPr>
        <w:t>1.Информация о Застройщике.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·        Фирменное название: Общество с ограниченной ответственностью «</w:t>
      </w:r>
      <w:proofErr w:type="spellStart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СТК-Балт</w:t>
      </w:r>
      <w:proofErr w:type="spellEnd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»;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·        Местонахождение – юридический адрес: 236010, г. Калининград, улица </w:t>
      </w:r>
      <w:proofErr w:type="spellStart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Красносельская</w:t>
      </w:r>
      <w:proofErr w:type="spellEnd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60</w:t>
      </w:r>
      <w:proofErr w:type="gramStart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А</w:t>
      </w:r>
      <w:proofErr w:type="gramEnd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;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·        Почтовый адрес, телефон, факс: 236010, город Калининград, улица </w:t>
      </w:r>
      <w:proofErr w:type="spellStart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Красносельская</w:t>
      </w:r>
      <w:proofErr w:type="spellEnd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60</w:t>
      </w:r>
      <w:proofErr w:type="gramStart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А</w:t>
      </w:r>
      <w:proofErr w:type="gramEnd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тел/факс (8-4012) 21-36-69, (8-4012) 33-36-35, +7-906-239-47-36.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·        Режим работы: понедельник-пятница с 9-00 до 18-00, суббота, воскресенье – выходной.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·        Директор – Столяр Александр Витальевич.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2. Сведения об учредителях: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Согласно Уставу (новая редакция) ООО «</w:t>
      </w:r>
      <w:proofErr w:type="spellStart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СТК-Балт</w:t>
      </w:r>
      <w:proofErr w:type="spellEnd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», зарегистрированному 20.10.2009 г. межрайонной ИФНС России по крупнейшим налогоплательщикам по Калининградской области, участниками Общества являются: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Гражданин России Столяр Александр Витальевич   -  57 % голосов.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Гражданин России </w:t>
      </w:r>
      <w:proofErr w:type="spellStart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Кашляков</w:t>
      </w:r>
      <w:proofErr w:type="spellEnd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Николай Михайлович  -  43% голосов.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3.   Государственная регистрация: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Свидетельство о государственной регистрации №4030 серия КД-ОКР, регистрационный номер 215 от01.04.2002 г., выдано Администрацией Октябрьского района г. Калининграда;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Свидетельство о внесении записи в Единый государственный реестр юридических лиц о юридическом лице, серия 39№001274998, зарегистрировано 27.10.2009 г., выдано межрайонной инспекцией Федеральной налоговой службы по крупнейшим налогоплательщикам по Калининградской области. ОГРН 1023900766086;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Свидетельство о постановке на учет в налоговом органе серия 39№000166739 от 07.04.2002 г. выдано инспекцией МНС России по Октябрьскому району г. Калининграда, ИНН 3905044232, КПП 390501001.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4. Информация о проектах строительства многоквартирных домов и (или) иных объектов недвижимости, в которых принимал участие Застройщик в течение 3-х лет, предшествующих опубликованию настоящей декларации: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жилой дом – г. Пионерский Калининградской области, ул. </w:t>
      </w:r>
      <w:proofErr w:type="gramStart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Советская</w:t>
      </w:r>
      <w:proofErr w:type="gramEnd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11 «Б», введен в эксплуатацию 28 ноября 2008 года.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жилой дом – г. Пионерский Калининградской области, ул. </w:t>
      </w:r>
      <w:proofErr w:type="gramStart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Пионерская</w:t>
      </w:r>
      <w:proofErr w:type="gramEnd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д. 2 «а», введен в эксплуатацию 30 сентября 2009 года.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жилой дом – г. Пионерский Калининградской области, ул. </w:t>
      </w:r>
      <w:proofErr w:type="gramStart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Пионерская</w:t>
      </w:r>
      <w:proofErr w:type="gramEnd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д. 4 «а», введен в эксплуатацию 30 октября 2009 года.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жилой дом – г. Пионерский Калининградской области, ул. </w:t>
      </w:r>
      <w:proofErr w:type="gramStart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Комсомольская</w:t>
      </w:r>
      <w:proofErr w:type="gramEnd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д. 58, введен в эксплуатацию 30 сентября 2010 года.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жилой дом – г. Пионерский Калининградской области, ул. </w:t>
      </w:r>
      <w:proofErr w:type="gramStart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Советская</w:t>
      </w:r>
      <w:proofErr w:type="gramEnd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9 «Б», введен в эксплуатацию 14 сентября 2010 года.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жилой дом – г. Пионерский Калининградской области, ул. </w:t>
      </w:r>
      <w:proofErr w:type="gramStart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Рабочая</w:t>
      </w:r>
      <w:proofErr w:type="gramEnd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6, введен в эксплуатацию 30 сентября 2011 г.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два жилых дома — г. Пионерский Калининградской области, ул. Набережная 2</w:t>
      </w:r>
      <w:proofErr w:type="gramStart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А</w:t>
      </w:r>
      <w:proofErr w:type="gramEnd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и 2 Б, введены в эксплуатацию 16 декабря 2011 г.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жилой дом — г. </w:t>
      </w:r>
      <w:proofErr w:type="gramStart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Пионерская</w:t>
      </w:r>
      <w:proofErr w:type="gramEnd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ул. Комсомольская, д. 56, введен в эксплуатацию  18 сентября 2012 года.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Жилой дом — г. Пионерский, ул. </w:t>
      </w:r>
      <w:proofErr w:type="gramStart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Парковая</w:t>
      </w:r>
      <w:proofErr w:type="gramEnd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д. 4, введен в эксплуатацию 30 ноября 2012 г.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Жилой дом — г. Пионерский, ул. </w:t>
      </w:r>
      <w:proofErr w:type="gramStart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Комсомольская</w:t>
      </w:r>
      <w:proofErr w:type="gramEnd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д. 11, введен в эксплуатацию 30 июня 2014 г.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Жилой дом — г. Пионерский, ул. </w:t>
      </w:r>
      <w:proofErr w:type="gramStart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Комсомольская</w:t>
      </w:r>
      <w:proofErr w:type="gramEnd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д. 60, введен в эксплуатацию 30 июня 2014 г.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Жилой дом — г. Пионерский, ул. </w:t>
      </w:r>
      <w:proofErr w:type="gramStart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Парковая</w:t>
      </w:r>
      <w:proofErr w:type="gramEnd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д. 2, введен в эксплуатацию 28 ноября 2014г.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Подробную информацию смотрите в разделе «ПРОЕКТЫ» сайта </w:t>
      </w:r>
      <w:hyperlink r:id="rId4" w:history="1">
        <w:r w:rsidRPr="00D207AD">
          <w:rPr>
            <w:rFonts w:ascii="Arial" w:eastAsia="Times New Roman" w:hAnsi="Arial" w:cs="Arial"/>
            <w:color w:val="C62328"/>
            <w:sz w:val="14"/>
            <w:u w:val="single"/>
            <w:lang w:eastAsia="ru-RU"/>
          </w:rPr>
          <w:t>WWW.STKBALT.RU</w:t>
        </w:r>
      </w:hyperlink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szCs w:val="14"/>
          <w:lang w:eastAsia="ru-RU"/>
        </w:rPr>
        <w:t>5. Лицензия:</w:t>
      </w:r>
      <w:r w:rsidRPr="00D207AD">
        <w:rPr>
          <w:rFonts w:ascii="Arial" w:eastAsia="Times New Roman" w:hAnsi="Arial" w:cs="Arial"/>
          <w:color w:val="333333"/>
          <w:sz w:val="14"/>
          <w:lang w:eastAsia="ru-RU"/>
        </w:rPr>
        <w:t> </w:t>
      </w: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Данный вид деятельности не подлежит лицензированию.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szCs w:val="14"/>
          <w:lang w:eastAsia="ru-RU"/>
        </w:rPr>
        <w:t>6.</w:t>
      </w: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 Финансовый результат текущего года: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·        Не распределенная прибыль на 01.04.15г. –   72 231 тыс. рублей.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·        Размер кредиторской задолженности на 23.06.2015г. –   33 940 тыс. рублей.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·        Размер дебиторской задолженности на 23.06.2015г. – 112 012 тыс. рублей, в том числе участники долевого строительства — 75 535 тыс. руб</w:t>
      </w:r>
      <w:proofErr w:type="gramStart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..</w:t>
      </w:r>
      <w:proofErr w:type="gramEnd"/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7.  Информация о проекте строительства: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·         Наименование объекта: Многоквартирный жилой дом с пристроенными  помещениями для обслуживания жилой застройки.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Адрес объекта: РФ, 238590, Калининградская область, город Пионерский, улица Рабочая, д. 6 Б.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·         Цель проекта строительства: строительство (создание) многоквартирного жилого дома с целью передачи в собственность Участникам долевого строительства квартир и хозяйственных кладовых.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·         Срок строительства: Начало строительства 19 июня 2015 года. Окончание строительства в срок до 31 декабря 2016 года.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·         Результат государственной экспертизы проектной документации: Положительное заключение государственной экспертизы №4-1-1-0063-15 от 02.06.2015г. выдано Центром проектных экспертиз.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·         Разрешение на строительство: Разрешение на строительство №RU 39303000-38-2015/МО от 19.06.2015г. выдано  МО «Пионерский городской округ» Калининградской области.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·         Права Застройщика на земельный участок: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lastRenderedPageBreak/>
        <w:t>-        Собственник земельного участк</w:t>
      </w:r>
      <w:proofErr w:type="gramStart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а ООО</w:t>
      </w:r>
      <w:proofErr w:type="gramEnd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 xml:space="preserve"> «</w:t>
      </w:r>
      <w:proofErr w:type="spellStart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СТК-Балт</w:t>
      </w:r>
      <w:proofErr w:type="spellEnd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» на основании Договора купли-продажи земельного участка №040/2015 от 29.05.2015г.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   8. Срок получения разрешения на ввод в эксплуатацию строящихся (создаваемых) объектов недвижимости, перечень органов и организаций, участвующих в приемке указанного объекта недвижимости:</w:t>
      </w:r>
      <w:r w:rsidRPr="00D207AD">
        <w:rPr>
          <w:rFonts w:ascii="Arial" w:eastAsia="Times New Roman" w:hAnsi="Arial" w:cs="Arial"/>
          <w:color w:val="333333"/>
          <w:sz w:val="14"/>
          <w:lang w:eastAsia="ru-RU"/>
        </w:rPr>
        <w:t> </w:t>
      </w: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Планируемый срок получения разрешения на ввод объекта в эксплуатацию до 31 декабря 2016 года. Выдается Администрацией городского округа «город Пионерский», Комитетом архитектуры и строительства.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</w:t>
      </w:r>
      <w:r w:rsidRPr="00D207AD">
        <w:rPr>
          <w:rFonts w:ascii="Arial" w:eastAsia="Times New Roman" w:hAnsi="Arial" w:cs="Arial"/>
          <w:b/>
          <w:bCs/>
          <w:color w:val="333333"/>
          <w:sz w:val="14"/>
          <w:szCs w:val="14"/>
          <w:lang w:eastAsia="ru-RU"/>
        </w:rPr>
        <w:t>9. Перечень органов государственной власти, органов местного самоуправления и организаций, представители которых будут участвовать в приемке указанных жилых домов и (или) иного объекта недвижимости:</w:t>
      </w:r>
      <w:r w:rsidRPr="00D207AD">
        <w:rPr>
          <w:rFonts w:ascii="Arial" w:eastAsia="Times New Roman" w:hAnsi="Arial" w:cs="Arial"/>
          <w:color w:val="333333"/>
          <w:sz w:val="14"/>
          <w:lang w:eastAsia="ru-RU"/>
        </w:rPr>
        <w:t> </w:t>
      </w: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Отдел разрешительных документов комитета архитектуры и градостроительства администрации городского округа «город Калининград»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 xml:space="preserve">   10. </w:t>
      </w:r>
      <w:proofErr w:type="spellStart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Генпроектировщик</w:t>
      </w:r>
      <w:proofErr w:type="spellEnd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:  </w:t>
      </w: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ООО «</w:t>
      </w:r>
      <w:proofErr w:type="spellStart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КалининградПромСтройПроект</w:t>
      </w:r>
      <w:proofErr w:type="spellEnd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», г. Калининград, свидетельство о допуске № П-2.0100/06 от 08.08.2012 г..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 11.Местоположение и описание строящегося объекта недвижимости, в соответствии с проектной  документацией, на основании которой  выдано разрешение на строительство: Местоположение объекта: участок размещен в зоне общественно жилого назначения. Объект расположен на земельном участке площадью 3498 кв.м., имеющем кадастровый номер</w:t>
      </w:r>
      <w:r w:rsidRPr="00D207AD">
        <w:rPr>
          <w:rFonts w:ascii="Arial" w:eastAsia="Times New Roman" w:hAnsi="Arial" w:cs="Arial"/>
          <w:color w:val="333333"/>
          <w:sz w:val="14"/>
          <w:lang w:eastAsia="ru-RU"/>
        </w:rPr>
        <w:t> </w:t>
      </w: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39:19:010112:74.</w:t>
      </w: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br/>
        <w:t>Территория строительства многоквартирного жилого дома ограничена: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- с севера – ул. Рабочая;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- с юга –  свободная от застройки территория;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- с запада – территория существующего многоквартирного дома;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- с востока – территория существующих индивидуальных жилых домов.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На отведенном участке существуют инженерные коммуникации. Проектом предусматривается благоустройство территории: детская площадка, площадок для отдыха взрослого населения, хозяйственная площадка. Подъезд автотранспорта к жилому дому запроектирован с ул. Рабочей</w:t>
      </w:r>
      <w:proofErr w:type="gramStart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 П</w:t>
      </w:r>
      <w:proofErr w:type="gramEnd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редусматривается возможность пожарного проезда. Предусмотрено озеленение территории.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szCs w:val="14"/>
          <w:lang w:eastAsia="ru-RU"/>
        </w:rPr>
        <w:t> 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szCs w:val="14"/>
          <w:lang w:eastAsia="ru-RU"/>
        </w:rPr>
        <w:t>12. Основные показатели застройки: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Жилой дом</w:t>
      </w:r>
      <w:proofErr w:type="gramStart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.</w:t>
      </w:r>
      <w:proofErr w:type="gramEnd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 xml:space="preserve"> </w:t>
      </w:r>
      <w:proofErr w:type="gramStart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п</w:t>
      </w:r>
      <w:proofErr w:type="gramEnd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 xml:space="preserve">редставляет собой односекционное 54-х квартирное здание с девятью надземными этажами и подвалом. Подвал предназначен для прокладки коммуникаций размещения технических помещений здания: водомерный узел, комната </w:t>
      </w:r>
      <w:proofErr w:type="spellStart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повысительной</w:t>
      </w:r>
      <w:proofErr w:type="spellEnd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 xml:space="preserve"> установки, </w:t>
      </w:r>
      <w:proofErr w:type="spellStart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электрощитовая</w:t>
      </w:r>
      <w:proofErr w:type="spellEnd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 xml:space="preserve">,  а также хозяйственные </w:t>
      </w:r>
      <w:proofErr w:type="spellStart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внеквартирные</w:t>
      </w:r>
      <w:proofErr w:type="spellEnd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 xml:space="preserve"> кладовые и имеет высоту «в чистоте» 2,2 м. Высота жилых этажей здания в «</w:t>
      </w:r>
      <w:proofErr w:type="spellStart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читоте</w:t>
      </w:r>
      <w:proofErr w:type="spellEnd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»— 2,8 м.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 xml:space="preserve">Наружные ограждающие конструкции здания — из кирпича и </w:t>
      </w:r>
      <w:proofErr w:type="spellStart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керамоблоков</w:t>
      </w:r>
      <w:proofErr w:type="spellEnd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 xml:space="preserve"> толщиной 380 мм с утеплением снаружи.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 xml:space="preserve">Крыша здания — скатная по стропильной системе с покрытием кровли </w:t>
      </w:r>
      <w:proofErr w:type="spellStart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металлочерепицей</w:t>
      </w:r>
      <w:proofErr w:type="spellEnd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 xml:space="preserve">На первом-девятом этажах располагаются по 6 квартир: четыре однокомнатных, две </w:t>
      </w:r>
      <w:proofErr w:type="spellStart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двухкомнатных</w:t>
      </w:r>
      <w:proofErr w:type="gramStart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.В</w:t>
      </w:r>
      <w:proofErr w:type="gramEnd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се</w:t>
      </w:r>
      <w:proofErr w:type="spellEnd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 xml:space="preserve"> квартиры имеют балконы.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В каждой квартире предусмотрены: коридор-прихожая или холл, в однокомнатных квартирах совмещенный санузел, в двухкомнатных квартирах раздельный санузел, спальни, гостиные, кухни.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 xml:space="preserve">Функциональная связь  между этажами осуществляется по </w:t>
      </w:r>
      <w:proofErr w:type="spellStart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двухмаршевой</w:t>
      </w:r>
      <w:proofErr w:type="spellEnd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 xml:space="preserve"> эвакуационной лестнице, размещенным  в лестничных клетках, и лифтом.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Двери входные в здание.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Двери входные квартир - металлические.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Фундаменты —  свайные.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Стены наружные и внутренние подвала  — из бетонных блоков.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Стены наружные и внутренние жилых этажей — силикатный кирпич, камень крупноформатный.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Перегородки — силикатный кирпич.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 xml:space="preserve">Перекрытия — сборные </w:t>
      </w:r>
      <w:proofErr w:type="gramStart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ж/б</w:t>
      </w:r>
      <w:proofErr w:type="gramEnd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 xml:space="preserve"> плиты.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Лестницы — сборно-монолитные конструкции.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 xml:space="preserve">Крыша — скатная по </w:t>
      </w:r>
      <w:proofErr w:type="spellStart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деревяной</w:t>
      </w:r>
      <w:proofErr w:type="spellEnd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 xml:space="preserve"> стропильной системе с кровлей из </w:t>
      </w:r>
      <w:proofErr w:type="spellStart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метеллочерепицы</w:t>
      </w:r>
      <w:proofErr w:type="spellEnd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 xml:space="preserve"> с наружным организованным водостоком по водосточным трубам и желобам.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 xml:space="preserve">Кровля — скатная из </w:t>
      </w:r>
      <w:proofErr w:type="spellStart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металлочерепицы</w:t>
      </w:r>
      <w:proofErr w:type="spellEnd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Окна — однокамерные металлопластиковые стеклопакеты.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Система электроснабжения: категория надежности электроснабжения II. Технические условия ООО «Западная Энергетическая Компания» №01-05/15 от 13.05.2015г.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 xml:space="preserve">Водоснабжение объекта:  технические условия УМП «Водоканал» в г. Пионерском, предусмотрено от существующего водопровода, проходящего по ул. </w:t>
      </w:r>
      <w:proofErr w:type="gramStart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Рабочей</w:t>
      </w:r>
      <w:proofErr w:type="gramEnd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. Дом оборудуются системой хозяйственно-бытовой канализации, системами холодного водоснабжения, автономного горячего водоснабжения от двухконтурных котлов, установленных в каждой квартире в кухне. Для учета расхода воды предусматривается установка счетчиков холодной воды в каждой квартире.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Система водоотведения: сброс сточных вод осуществляется в существующую сеть канализации, проходящую по ул</w:t>
      </w:r>
      <w:proofErr w:type="gramStart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.Р</w:t>
      </w:r>
      <w:proofErr w:type="gramEnd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абочей.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Теплоснабжение запроектировано поквартирное от индивидуальных отопительных автоматизированных настенных двухконтурных котлов с закрытой камерой сгорания производительностью 24 кВт, устанавливаемых на кухне.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Система газоснабжения: проект на газоснабжение жилого дома разработан на основании технических условий №272-м от 16.09.2014г. И №867-м от 23.10.2014г. ОАО «</w:t>
      </w:r>
      <w:proofErr w:type="spellStart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Калининградгазификация</w:t>
      </w:r>
      <w:proofErr w:type="spellEnd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». Источник газоснабжения – существующий подземный газопровод низкого давления.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Проектом предусмотрены следующие виды связи: телефонизация, кабельное телевидение.</w:t>
      </w:r>
      <w:proofErr w:type="gramStart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.</w:t>
      </w:r>
      <w:proofErr w:type="gramEnd"/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13. Технико-экономические показатели по жилому дому: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Площадь участка:     3498 кв.м</w:t>
      </w:r>
      <w:proofErr w:type="gramStart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..</w:t>
      </w:r>
      <w:proofErr w:type="gramEnd"/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Количество зданий:  1 жилой дом 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Жилой дом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Количество этажей: 10  этажей, в том числе подвал — 1 этаж.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 xml:space="preserve">Этажность — 9 </w:t>
      </w:r>
      <w:proofErr w:type="spellStart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этажаей</w:t>
      </w:r>
      <w:proofErr w:type="spellEnd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Количество секций- 1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Число квартир: 54 шт.,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 xml:space="preserve">в том числе </w:t>
      </w:r>
      <w:proofErr w:type="gramStart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Однокомнатных</w:t>
      </w:r>
      <w:proofErr w:type="gramEnd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 43,68/18,21 — 10 шт.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                     Однокомнатных 43,98/18,21 — 8 шт.</w:t>
      </w:r>
      <w:r w:rsidRPr="00D207AD">
        <w:rPr>
          <w:rFonts w:ascii="Arial" w:eastAsia="Times New Roman" w:hAnsi="Arial" w:cs="Arial"/>
          <w:b/>
          <w:bCs/>
          <w:color w:val="333333"/>
          <w:sz w:val="14"/>
          <w:szCs w:val="14"/>
          <w:lang w:eastAsia="ru-RU"/>
        </w:rPr>
        <w:br/>
      </w: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                     Однокомнатных 40,07/18,37 - 18 шт.</w:t>
      </w:r>
      <w:r w:rsidRPr="00D207AD">
        <w:rPr>
          <w:rFonts w:ascii="Arial" w:eastAsia="Times New Roman" w:hAnsi="Arial" w:cs="Arial"/>
          <w:b/>
          <w:bCs/>
          <w:color w:val="333333"/>
          <w:sz w:val="14"/>
          <w:szCs w:val="14"/>
          <w:lang w:eastAsia="ru-RU"/>
        </w:rPr>
        <w:br/>
      </w: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                     Двухкомнатных 62,69/360,39 - 18 шт.</w:t>
      </w:r>
      <w:r w:rsidRPr="00D207AD">
        <w:rPr>
          <w:rFonts w:ascii="Arial" w:eastAsia="Times New Roman" w:hAnsi="Arial" w:cs="Arial"/>
          <w:b/>
          <w:bCs/>
          <w:color w:val="333333"/>
          <w:sz w:val="14"/>
          <w:szCs w:val="14"/>
          <w:lang w:eastAsia="ru-RU"/>
        </w:rPr>
        <w:br/>
      </w: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 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Площадь застройки: 901,31 кв.м.</w:t>
      </w:r>
      <w:r w:rsidRPr="00D207AD">
        <w:rPr>
          <w:rFonts w:ascii="Arial" w:eastAsia="Times New Roman" w:hAnsi="Arial" w:cs="Arial"/>
          <w:b/>
          <w:bCs/>
          <w:color w:val="333333"/>
          <w:sz w:val="14"/>
          <w:szCs w:val="14"/>
          <w:lang w:eastAsia="ru-RU"/>
        </w:rPr>
        <w:br/>
      </w: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Строительный объем: 18 059,86 куб.м.</w:t>
      </w:r>
      <w:r w:rsidRPr="00D207AD">
        <w:rPr>
          <w:rFonts w:ascii="Arial" w:eastAsia="Times New Roman" w:hAnsi="Arial" w:cs="Arial"/>
          <w:b/>
          <w:bCs/>
          <w:color w:val="333333"/>
          <w:sz w:val="14"/>
          <w:szCs w:val="14"/>
          <w:lang w:eastAsia="ru-RU"/>
        </w:rPr>
        <w:br/>
      </w: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Общая площадь квартир </w:t>
      </w:r>
      <w:r w:rsidRPr="00D207AD">
        <w:rPr>
          <w:rFonts w:ascii="Arial" w:eastAsia="Times New Roman" w:hAnsi="Arial" w:cs="Arial"/>
          <w:b/>
          <w:bCs/>
          <w:color w:val="333333"/>
          <w:sz w:val="14"/>
          <w:szCs w:val="14"/>
          <w:lang w:eastAsia="ru-RU"/>
        </w:rPr>
        <w:br/>
      </w: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(с учетом площади балконов): 2 639,52  кв.м.</w:t>
      </w:r>
      <w:r w:rsidRPr="00D207AD">
        <w:rPr>
          <w:rFonts w:ascii="Arial" w:eastAsia="Times New Roman" w:hAnsi="Arial" w:cs="Arial"/>
          <w:b/>
          <w:bCs/>
          <w:color w:val="333333"/>
          <w:sz w:val="14"/>
          <w:szCs w:val="14"/>
          <w:lang w:eastAsia="ru-RU"/>
        </w:rPr>
        <w:br/>
      </w: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Общая площадь квартир </w:t>
      </w:r>
      <w:r w:rsidRPr="00D207AD">
        <w:rPr>
          <w:rFonts w:ascii="Arial" w:eastAsia="Times New Roman" w:hAnsi="Arial" w:cs="Arial"/>
          <w:b/>
          <w:bCs/>
          <w:color w:val="333333"/>
          <w:sz w:val="14"/>
          <w:szCs w:val="14"/>
          <w:lang w:eastAsia="ru-RU"/>
        </w:rPr>
        <w:br/>
      </w: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(без учета площади балконов): 2 530,26 кв.м.</w:t>
      </w:r>
      <w:r w:rsidRPr="00D207AD">
        <w:rPr>
          <w:rFonts w:ascii="Arial" w:eastAsia="Times New Roman" w:hAnsi="Arial" w:cs="Arial"/>
          <w:b/>
          <w:bCs/>
          <w:color w:val="333333"/>
          <w:sz w:val="14"/>
          <w:szCs w:val="14"/>
          <w:lang w:eastAsia="ru-RU"/>
        </w:rPr>
        <w:br/>
      </w: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Площадь пристроенных помещений — 554,64</w:t>
      </w:r>
      <w:r w:rsidRPr="00D207AD">
        <w:rPr>
          <w:rFonts w:ascii="Arial" w:eastAsia="Times New Roman" w:hAnsi="Arial" w:cs="Arial"/>
          <w:b/>
          <w:bCs/>
          <w:color w:val="333333"/>
          <w:sz w:val="14"/>
          <w:szCs w:val="14"/>
          <w:lang w:eastAsia="ru-RU"/>
        </w:rPr>
        <w:br/>
      </w: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Общая площадь хозяйственных кладовых: 182,8 кв.м.</w:t>
      </w:r>
      <w:r w:rsidRPr="00D207AD">
        <w:rPr>
          <w:rFonts w:ascii="Arial" w:eastAsia="Times New Roman" w:hAnsi="Arial" w:cs="Arial"/>
          <w:b/>
          <w:bCs/>
          <w:color w:val="333333"/>
          <w:sz w:val="14"/>
          <w:szCs w:val="14"/>
          <w:lang w:eastAsia="ru-RU"/>
        </w:rPr>
        <w:br/>
      </w: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Количество хозяйственных кладовых: 19  шт.</w:t>
      </w:r>
      <w:proofErr w:type="gramEnd"/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szCs w:val="14"/>
          <w:lang w:eastAsia="ru-RU"/>
        </w:rPr>
        <w:lastRenderedPageBreak/>
        <w:t>14. 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объекта недвижимости и передачи объектов долевого строительства участникам долевого строительства</w:t>
      </w: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: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земельный участок, на котором расположен жилой дом, автостоянка и элементы благоустройства и озеленения.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15.</w:t>
      </w:r>
      <w:r w:rsidRPr="00D207AD">
        <w:rPr>
          <w:rFonts w:ascii="Arial" w:eastAsia="Times New Roman" w:hAnsi="Arial" w:cs="Arial"/>
          <w:color w:val="333333"/>
          <w:sz w:val="14"/>
          <w:lang w:eastAsia="ru-RU"/>
        </w:rPr>
        <w:t> </w:t>
      </w: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Сведения о возможных финансовых и прочих рисках при  осуществлении проекта строительства и мерах по добровольному страхованию застройщиком таких рисков: </w:t>
      </w:r>
      <w:proofErr w:type="gramStart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В целях страхования возможных рисков, связанных с участием в долевом строительстве, застройщик ООО «</w:t>
      </w:r>
      <w:proofErr w:type="spellStart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СТК-Балт</w:t>
      </w:r>
      <w:proofErr w:type="spellEnd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» информирует о том, что на основании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года №214-ФЗ договор долевого участия подлежит государственной регистрации в Управлении федеральной регистрационной службы по Калининградской</w:t>
      </w:r>
      <w:proofErr w:type="gramEnd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 xml:space="preserve"> области.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Залог  земельного участка, предоставленного под строительство и принадлежащий Застройщику на праве собственности.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Объект долевого строительства, расположенный по адресу: Калининградская область, город Пионерский, улица  Рабочая, 6</w:t>
      </w:r>
      <w:proofErr w:type="gramStart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Б</w:t>
      </w:r>
      <w:proofErr w:type="gramEnd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подлежит обязательному страхованию  гражданской ответственности застройщика за неисполнение или ненадлежащее исполнение обязательств по передаче многоквартирного дома.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К финансовым и прочим рискам при осуществлении проекта строительства относятся повышение цен на строительные материалы, на подрядные и субподрядные работы.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gramStart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банка, изменений налогового законодательства РФ, а также неблагоприятных погодных условий, исполнение обязательств по договору отодвигается соразмерно времени действий этих обстоятельств.</w:t>
      </w:r>
      <w:proofErr w:type="gramEnd"/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16. Планируемая стоимость строительства объекта недвижимости: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94 500 000 руб.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17. Перечень организаций, осуществляющих основные строительно-монтажные работы (подрядчиков):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 Генподрядчик - </w:t>
      </w: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ООО «</w:t>
      </w:r>
      <w:proofErr w:type="spellStart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СТК-БалтСтрой</w:t>
      </w:r>
      <w:proofErr w:type="spellEnd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»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Директор – </w:t>
      </w:r>
      <w:proofErr w:type="spellStart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Палло</w:t>
      </w:r>
      <w:proofErr w:type="spellEnd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Александр </w:t>
      </w:r>
      <w:proofErr w:type="spellStart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Освальдович</w:t>
      </w:r>
      <w:proofErr w:type="spellEnd"/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№812 от 25 апреля  2012.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Юридический адрес: 236010, г. Калининград, ул. </w:t>
      </w:r>
      <w:proofErr w:type="spellStart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Красносельская</w:t>
      </w:r>
      <w:proofErr w:type="spellEnd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д. 60-а.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Почтовый адрес: 236010, г. Калининград, ул. </w:t>
      </w:r>
      <w:proofErr w:type="spellStart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Красносельская</w:t>
      </w:r>
      <w:proofErr w:type="spellEnd"/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д. 60-а.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18. Способ обеспечения исполнения обязательств застройщика по договору:</w:t>
      </w:r>
      <w:r w:rsidRPr="00D207AD">
        <w:rPr>
          <w:rFonts w:ascii="Arial" w:eastAsia="Times New Roman" w:hAnsi="Arial" w:cs="Arial"/>
          <w:color w:val="333333"/>
          <w:sz w:val="14"/>
          <w:lang w:eastAsia="ru-RU"/>
        </w:rPr>
        <w:t> </w:t>
      </w: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залог в силу закона.</w:t>
      </w:r>
    </w:p>
    <w:p w:rsidR="00D207AD" w:rsidRPr="00D207AD" w:rsidRDefault="00D207AD" w:rsidP="00D207AD">
      <w:pPr>
        <w:spacing w:before="150" w:after="1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19. Сведения об иных договорах, на основании которых привлекаются денежные средства: </w:t>
      </w:r>
      <w:r w:rsidRPr="00D207AD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нет.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       </w:t>
      </w:r>
    </w:p>
    <w:p w:rsidR="00D207AD" w:rsidRPr="00D207AD" w:rsidRDefault="00D207AD" w:rsidP="00D207AD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Директор ООО «</w:t>
      </w:r>
      <w:proofErr w:type="spellStart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СТК-Балт</w:t>
      </w:r>
      <w:proofErr w:type="spellEnd"/>
      <w:r w:rsidRPr="00D207AD">
        <w:rPr>
          <w:rFonts w:ascii="Arial" w:eastAsia="Times New Roman" w:hAnsi="Arial" w:cs="Arial"/>
          <w:b/>
          <w:bCs/>
          <w:color w:val="333333"/>
          <w:sz w:val="14"/>
          <w:lang w:eastAsia="ru-RU"/>
        </w:rPr>
        <w:t>»____________________________А.В. Столяр</w:t>
      </w:r>
    </w:p>
    <w:p w:rsidR="006A7CB0" w:rsidRDefault="00D207AD"/>
    <w:sectPr w:rsidR="006A7CB0" w:rsidSect="0058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207AD"/>
    <w:rsid w:val="00583D63"/>
    <w:rsid w:val="0084387C"/>
    <w:rsid w:val="00D207AD"/>
    <w:rsid w:val="00F1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63"/>
  </w:style>
  <w:style w:type="paragraph" w:styleId="3">
    <w:name w:val="heading 3"/>
    <w:basedOn w:val="a"/>
    <w:link w:val="30"/>
    <w:uiPriority w:val="9"/>
    <w:qFormat/>
    <w:rsid w:val="00D20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07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7AD"/>
  </w:style>
  <w:style w:type="character" w:styleId="a4">
    <w:name w:val="Strong"/>
    <w:basedOn w:val="a0"/>
    <w:uiPriority w:val="22"/>
    <w:qFormat/>
    <w:rsid w:val="00D207AD"/>
    <w:rPr>
      <w:b/>
      <w:bCs/>
    </w:rPr>
  </w:style>
  <w:style w:type="character" w:styleId="a5">
    <w:name w:val="Hyperlink"/>
    <w:basedOn w:val="a0"/>
    <w:uiPriority w:val="99"/>
    <w:semiHidden/>
    <w:unhideWhenUsed/>
    <w:rsid w:val="00D207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kba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1994</Words>
  <Characters>11366</Characters>
  <Application>Microsoft Office Word</Application>
  <DocSecurity>0</DocSecurity>
  <Lines>94</Lines>
  <Paragraphs>26</Paragraphs>
  <ScaleCrop>false</ScaleCrop>
  <Company/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Безотечество</dc:creator>
  <cp:keywords/>
  <dc:description/>
  <cp:lastModifiedBy>Вадим Безотечество</cp:lastModifiedBy>
  <cp:revision>2</cp:revision>
  <dcterms:created xsi:type="dcterms:W3CDTF">2016-06-27T10:13:00Z</dcterms:created>
  <dcterms:modified xsi:type="dcterms:W3CDTF">2016-06-27T10:13:00Z</dcterms:modified>
</cp:coreProperties>
</file>