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1D" w:rsidRPr="006940A7" w:rsidRDefault="00DF741D" w:rsidP="00B174A7">
      <w:pPr>
        <w:pStyle w:val="aa"/>
        <w:jc w:val="right"/>
        <w:rPr>
          <w:rFonts w:ascii="Times New Roman" w:hAnsi="Times New Roman" w:cs="Times New Roman"/>
          <w:sz w:val="18"/>
          <w:szCs w:val="18"/>
        </w:rPr>
      </w:pPr>
      <w:r w:rsidRPr="006940A7">
        <w:rPr>
          <w:rFonts w:ascii="Times New Roman" w:hAnsi="Times New Roman" w:cs="Times New Roman"/>
          <w:sz w:val="18"/>
          <w:szCs w:val="18"/>
        </w:rPr>
        <w:t>Утверждаю:</w:t>
      </w:r>
    </w:p>
    <w:p w:rsidR="00DF741D" w:rsidRPr="006940A7" w:rsidRDefault="002345D6" w:rsidP="00E7310A">
      <w:pPr>
        <w:pStyle w:val="aa"/>
        <w:jc w:val="right"/>
        <w:rPr>
          <w:rFonts w:ascii="Times New Roman" w:hAnsi="Times New Roman" w:cs="Times New Roman"/>
          <w:sz w:val="18"/>
          <w:szCs w:val="18"/>
        </w:rPr>
      </w:pPr>
      <w:r w:rsidRPr="006940A7">
        <w:rPr>
          <w:rFonts w:ascii="Times New Roman" w:hAnsi="Times New Roman" w:cs="Times New Roman"/>
          <w:sz w:val="18"/>
          <w:szCs w:val="18"/>
        </w:rPr>
        <w:t>Генеральный д</w:t>
      </w:r>
      <w:r w:rsidR="00DF741D" w:rsidRPr="006940A7">
        <w:rPr>
          <w:rFonts w:ascii="Times New Roman" w:hAnsi="Times New Roman" w:cs="Times New Roman"/>
          <w:sz w:val="18"/>
          <w:szCs w:val="18"/>
        </w:rPr>
        <w:t xml:space="preserve">иректор ООО </w:t>
      </w:r>
      <w:r w:rsidR="00FE64FC" w:rsidRPr="006940A7">
        <w:rPr>
          <w:rFonts w:ascii="Times New Roman" w:hAnsi="Times New Roman" w:cs="Times New Roman"/>
          <w:sz w:val="18"/>
          <w:szCs w:val="18"/>
        </w:rPr>
        <w:t>«</w:t>
      </w:r>
      <w:r w:rsidR="00926FA0" w:rsidRPr="006940A7">
        <w:rPr>
          <w:rFonts w:ascii="Times New Roman" w:hAnsi="Times New Roman" w:cs="Times New Roman"/>
          <w:sz w:val="18"/>
          <w:szCs w:val="18"/>
        </w:rPr>
        <w:t>ТЕХСТРОЙ</w:t>
      </w:r>
      <w:r w:rsidR="00FE64FC" w:rsidRPr="006940A7">
        <w:rPr>
          <w:rFonts w:ascii="Times New Roman" w:hAnsi="Times New Roman" w:cs="Times New Roman"/>
          <w:sz w:val="18"/>
          <w:szCs w:val="18"/>
        </w:rPr>
        <w:t xml:space="preserve"> »</w:t>
      </w:r>
    </w:p>
    <w:p w:rsidR="00DF741D" w:rsidRPr="006940A7" w:rsidRDefault="00DF741D" w:rsidP="00E7310A">
      <w:pPr>
        <w:pStyle w:val="aa"/>
        <w:jc w:val="right"/>
        <w:rPr>
          <w:rFonts w:ascii="Times New Roman" w:hAnsi="Times New Roman" w:cs="Times New Roman"/>
          <w:sz w:val="18"/>
          <w:szCs w:val="18"/>
        </w:rPr>
      </w:pPr>
      <w:r w:rsidRPr="006940A7">
        <w:rPr>
          <w:rFonts w:ascii="Times New Roman" w:hAnsi="Times New Roman" w:cs="Times New Roman"/>
          <w:sz w:val="18"/>
          <w:szCs w:val="18"/>
        </w:rPr>
        <w:t>_________________В.Л. Крючков</w:t>
      </w:r>
    </w:p>
    <w:p w:rsidR="00DF741D" w:rsidRPr="006940A7" w:rsidRDefault="00DF741D" w:rsidP="00E7310A">
      <w:pPr>
        <w:pStyle w:val="aa"/>
        <w:jc w:val="center"/>
        <w:rPr>
          <w:rFonts w:ascii="Times New Roman" w:hAnsi="Times New Roman" w:cs="Times New Roman"/>
          <w:b/>
          <w:sz w:val="18"/>
          <w:szCs w:val="18"/>
        </w:rPr>
      </w:pPr>
      <w:r w:rsidRPr="006940A7">
        <w:rPr>
          <w:rFonts w:ascii="Times New Roman" w:hAnsi="Times New Roman" w:cs="Times New Roman"/>
          <w:b/>
          <w:sz w:val="18"/>
          <w:szCs w:val="18"/>
        </w:rPr>
        <w:t>Проектная декларация</w:t>
      </w:r>
    </w:p>
    <w:p w:rsidR="00DF741D" w:rsidRPr="006940A7" w:rsidRDefault="00DF741D" w:rsidP="00260638">
      <w:pPr>
        <w:pStyle w:val="aa"/>
        <w:jc w:val="both"/>
        <w:rPr>
          <w:rFonts w:ascii="Times New Roman" w:hAnsi="Times New Roman" w:cs="Times New Roman"/>
          <w:sz w:val="18"/>
          <w:szCs w:val="18"/>
        </w:rPr>
      </w:pPr>
      <w:r w:rsidRPr="006940A7">
        <w:rPr>
          <w:rFonts w:ascii="Times New Roman" w:hAnsi="Times New Roman" w:cs="Times New Roman"/>
          <w:sz w:val="18"/>
          <w:szCs w:val="18"/>
        </w:rPr>
        <w:t xml:space="preserve">          </w:t>
      </w:r>
      <w:r w:rsidR="00987C2B" w:rsidRPr="006940A7">
        <w:rPr>
          <w:rFonts w:ascii="Times New Roman" w:hAnsi="Times New Roman" w:cs="Times New Roman"/>
          <w:sz w:val="18"/>
          <w:szCs w:val="18"/>
        </w:rPr>
        <w:tab/>
      </w:r>
      <w:r w:rsidRPr="006940A7">
        <w:rPr>
          <w:rFonts w:ascii="Times New Roman" w:hAnsi="Times New Roman" w:cs="Times New Roman"/>
          <w:sz w:val="18"/>
          <w:szCs w:val="18"/>
        </w:rPr>
        <w:t>Проектная</w:t>
      </w:r>
      <w:r w:rsidR="00482555" w:rsidRPr="006940A7">
        <w:rPr>
          <w:rFonts w:ascii="Times New Roman" w:hAnsi="Times New Roman" w:cs="Times New Roman"/>
          <w:sz w:val="18"/>
          <w:szCs w:val="18"/>
        </w:rPr>
        <w:t xml:space="preserve"> декларация</w:t>
      </w:r>
      <w:r w:rsidRPr="006940A7">
        <w:rPr>
          <w:rFonts w:ascii="Times New Roman" w:hAnsi="Times New Roman" w:cs="Times New Roman"/>
          <w:sz w:val="18"/>
          <w:szCs w:val="18"/>
        </w:rPr>
        <w:t xml:space="preserve"> </w:t>
      </w:r>
      <w:r w:rsidR="00BB458F" w:rsidRPr="006940A7">
        <w:rPr>
          <w:rFonts w:ascii="Times New Roman" w:hAnsi="Times New Roman" w:cs="Times New Roman"/>
          <w:b/>
          <w:sz w:val="18"/>
          <w:szCs w:val="18"/>
        </w:rPr>
        <w:t>–</w:t>
      </w:r>
      <w:r w:rsidR="00482555" w:rsidRPr="006940A7">
        <w:rPr>
          <w:rFonts w:ascii="Times New Roman" w:hAnsi="Times New Roman" w:cs="Times New Roman"/>
          <w:b/>
          <w:sz w:val="18"/>
          <w:szCs w:val="18"/>
        </w:rPr>
        <w:t xml:space="preserve"> </w:t>
      </w:r>
      <w:r w:rsidR="00AC0327" w:rsidRPr="006940A7">
        <w:rPr>
          <w:rFonts w:ascii="Times New Roman" w:hAnsi="Times New Roman" w:cs="Times New Roman"/>
          <w:sz w:val="18"/>
          <w:szCs w:val="18"/>
        </w:rPr>
        <w:t xml:space="preserve">строительство </w:t>
      </w:r>
      <w:r w:rsidR="00B174A7" w:rsidRPr="006940A7">
        <w:rPr>
          <w:rFonts w:ascii="Times New Roman" w:hAnsi="Times New Roman" w:cs="Times New Roman"/>
          <w:sz w:val="18"/>
          <w:szCs w:val="18"/>
        </w:rPr>
        <w:t>м</w:t>
      </w:r>
      <w:r w:rsidR="00A22BEB" w:rsidRPr="006940A7">
        <w:rPr>
          <w:rFonts w:ascii="Times New Roman" w:hAnsi="Times New Roman" w:cs="Times New Roman"/>
          <w:sz w:val="18"/>
          <w:szCs w:val="18"/>
        </w:rPr>
        <w:t>ногоквартирн</w:t>
      </w:r>
      <w:r w:rsidR="00C70FC4">
        <w:rPr>
          <w:rFonts w:ascii="Times New Roman" w:hAnsi="Times New Roman" w:cs="Times New Roman"/>
          <w:sz w:val="18"/>
          <w:szCs w:val="18"/>
        </w:rPr>
        <w:t>ого  жилого</w:t>
      </w:r>
      <w:r w:rsidR="0095384A" w:rsidRPr="006940A7">
        <w:rPr>
          <w:rFonts w:ascii="Times New Roman" w:hAnsi="Times New Roman" w:cs="Times New Roman"/>
          <w:sz w:val="18"/>
          <w:szCs w:val="18"/>
        </w:rPr>
        <w:t xml:space="preserve"> дом</w:t>
      </w:r>
      <w:r w:rsidR="00C70FC4">
        <w:rPr>
          <w:rFonts w:ascii="Times New Roman" w:hAnsi="Times New Roman" w:cs="Times New Roman"/>
          <w:sz w:val="18"/>
          <w:szCs w:val="18"/>
        </w:rPr>
        <w:t>а</w:t>
      </w:r>
      <w:r w:rsidR="0095384A" w:rsidRPr="006940A7">
        <w:rPr>
          <w:rFonts w:ascii="Times New Roman" w:hAnsi="Times New Roman" w:cs="Times New Roman"/>
          <w:sz w:val="18"/>
          <w:szCs w:val="18"/>
        </w:rPr>
        <w:t xml:space="preserve"> </w:t>
      </w:r>
      <w:r w:rsidR="00A22BEB" w:rsidRPr="006940A7">
        <w:rPr>
          <w:rFonts w:ascii="Times New Roman" w:hAnsi="Times New Roman" w:cs="Times New Roman"/>
          <w:sz w:val="18"/>
          <w:szCs w:val="18"/>
        </w:rPr>
        <w:t>с помещен</w:t>
      </w:r>
      <w:r w:rsidR="00C26C9D" w:rsidRPr="006940A7">
        <w:rPr>
          <w:rFonts w:ascii="Times New Roman" w:hAnsi="Times New Roman" w:cs="Times New Roman"/>
          <w:sz w:val="18"/>
          <w:szCs w:val="18"/>
        </w:rPr>
        <w:t>иями общественного назначения</w:t>
      </w:r>
      <w:r w:rsidR="0095384A" w:rsidRPr="006940A7">
        <w:rPr>
          <w:rFonts w:ascii="Times New Roman" w:hAnsi="Times New Roman" w:cs="Times New Roman"/>
          <w:sz w:val="18"/>
          <w:szCs w:val="18"/>
        </w:rPr>
        <w:t xml:space="preserve">, </w:t>
      </w:r>
      <w:r w:rsidR="00A22BEB" w:rsidRPr="006940A7">
        <w:rPr>
          <w:rFonts w:ascii="Times New Roman" w:hAnsi="Times New Roman" w:cs="Times New Roman"/>
          <w:sz w:val="18"/>
          <w:szCs w:val="18"/>
        </w:rPr>
        <w:t>автостоянк</w:t>
      </w:r>
      <w:r w:rsidR="0095384A" w:rsidRPr="006940A7">
        <w:rPr>
          <w:rFonts w:ascii="Times New Roman" w:hAnsi="Times New Roman" w:cs="Times New Roman"/>
          <w:sz w:val="18"/>
          <w:szCs w:val="18"/>
        </w:rPr>
        <w:t>ой. I</w:t>
      </w:r>
      <w:r w:rsidR="00C26C9D" w:rsidRPr="006940A7">
        <w:rPr>
          <w:rFonts w:ascii="Times New Roman" w:hAnsi="Times New Roman" w:cs="Times New Roman"/>
          <w:sz w:val="18"/>
          <w:szCs w:val="18"/>
          <w:lang w:val="en-US"/>
        </w:rPr>
        <w:t>I</w:t>
      </w:r>
      <w:r w:rsidR="0095384A" w:rsidRPr="006940A7">
        <w:rPr>
          <w:rFonts w:ascii="Times New Roman" w:hAnsi="Times New Roman" w:cs="Times New Roman"/>
          <w:sz w:val="18"/>
          <w:szCs w:val="18"/>
        </w:rPr>
        <w:t xml:space="preserve"> этап строительства многоквартирных домов с помещениями общественного назначения и автостоянками, трансформаторная подстанция </w:t>
      </w:r>
      <w:r w:rsidR="00AB01B6" w:rsidRPr="006940A7">
        <w:rPr>
          <w:rFonts w:ascii="Times New Roman" w:hAnsi="Times New Roman" w:cs="Times New Roman"/>
          <w:sz w:val="18"/>
          <w:szCs w:val="18"/>
        </w:rPr>
        <w:t xml:space="preserve">и </w:t>
      </w:r>
      <w:r w:rsidRPr="006940A7">
        <w:rPr>
          <w:rFonts w:ascii="Times New Roman" w:hAnsi="Times New Roman" w:cs="Times New Roman"/>
          <w:sz w:val="18"/>
          <w:szCs w:val="18"/>
        </w:rPr>
        <w:t>утверждена Застройщиком и размещена в сети «</w:t>
      </w:r>
      <w:r w:rsidRPr="006940A7">
        <w:rPr>
          <w:rFonts w:ascii="Times New Roman" w:hAnsi="Times New Roman" w:cs="Times New Roman"/>
          <w:sz w:val="18"/>
          <w:szCs w:val="18"/>
          <w:lang w:val="en-US"/>
        </w:rPr>
        <w:t>Internet</w:t>
      </w:r>
      <w:r w:rsidRPr="006940A7">
        <w:rPr>
          <w:rFonts w:ascii="Times New Roman" w:hAnsi="Times New Roman" w:cs="Times New Roman"/>
          <w:sz w:val="18"/>
          <w:szCs w:val="18"/>
        </w:rPr>
        <w:t xml:space="preserve">» </w:t>
      </w:r>
      <w:r w:rsidR="00EB4412" w:rsidRPr="006940A7">
        <w:rPr>
          <w:rFonts w:ascii="Times New Roman" w:hAnsi="Times New Roman" w:cs="Times New Roman"/>
          <w:sz w:val="18"/>
          <w:szCs w:val="18"/>
        </w:rPr>
        <w:t>«</w:t>
      </w:r>
      <w:r w:rsidR="00A22BEB" w:rsidRPr="006940A7">
        <w:rPr>
          <w:rFonts w:ascii="Times New Roman" w:hAnsi="Times New Roman" w:cs="Times New Roman"/>
          <w:sz w:val="18"/>
          <w:szCs w:val="18"/>
        </w:rPr>
        <w:t>31</w:t>
      </w:r>
      <w:r w:rsidR="00EB4412" w:rsidRPr="006940A7">
        <w:rPr>
          <w:rFonts w:ascii="Times New Roman" w:hAnsi="Times New Roman" w:cs="Times New Roman"/>
          <w:sz w:val="18"/>
          <w:szCs w:val="18"/>
        </w:rPr>
        <w:t>»</w:t>
      </w:r>
      <w:r w:rsidR="00482555" w:rsidRPr="006940A7">
        <w:rPr>
          <w:rFonts w:ascii="Times New Roman" w:hAnsi="Times New Roman" w:cs="Times New Roman"/>
          <w:sz w:val="18"/>
          <w:szCs w:val="18"/>
        </w:rPr>
        <w:t xml:space="preserve"> </w:t>
      </w:r>
      <w:r w:rsidR="008554DB" w:rsidRPr="006940A7">
        <w:rPr>
          <w:rFonts w:ascii="Times New Roman" w:hAnsi="Times New Roman" w:cs="Times New Roman"/>
          <w:sz w:val="18"/>
          <w:szCs w:val="18"/>
        </w:rPr>
        <w:t xml:space="preserve"> </w:t>
      </w:r>
      <w:r w:rsidR="00AC0327" w:rsidRPr="006940A7">
        <w:rPr>
          <w:rFonts w:ascii="Times New Roman" w:hAnsi="Times New Roman" w:cs="Times New Roman"/>
          <w:sz w:val="18"/>
          <w:szCs w:val="18"/>
        </w:rPr>
        <w:t>ию</w:t>
      </w:r>
      <w:r w:rsidR="00A22BEB" w:rsidRPr="006940A7">
        <w:rPr>
          <w:rFonts w:ascii="Times New Roman" w:hAnsi="Times New Roman" w:cs="Times New Roman"/>
          <w:sz w:val="18"/>
          <w:szCs w:val="18"/>
        </w:rPr>
        <w:t>л</w:t>
      </w:r>
      <w:r w:rsidR="00AC0327" w:rsidRPr="006940A7">
        <w:rPr>
          <w:rFonts w:ascii="Times New Roman" w:hAnsi="Times New Roman" w:cs="Times New Roman"/>
          <w:sz w:val="18"/>
          <w:szCs w:val="18"/>
        </w:rPr>
        <w:t xml:space="preserve">я </w:t>
      </w:r>
      <w:r w:rsidRPr="006940A7">
        <w:rPr>
          <w:rFonts w:ascii="Times New Roman" w:hAnsi="Times New Roman" w:cs="Times New Roman"/>
          <w:sz w:val="18"/>
          <w:szCs w:val="18"/>
        </w:rPr>
        <w:t xml:space="preserve"> 2</w:t>
      </w:r>
      <w:r w:rsidR="00B7426A" w:rsidRPr="006940A7">
        <w:rPr>
          <w:rFonts w:ascii="Times New Roman" w:hAnsi="Times New Roman" w:cs="Times New Roman"/>
          <w:sz w:val="18"/>
          <w:szCs w:val="18"/>
        </w:rPr>
        <w:t>01</w:t>
      </w:r>
      <w:r w:rsidR="00B93F46" w:rsidRPr="006940A7">
        <w:rPr>
          <w:rFonts w:ascii="Times New Roman" w:hAnsi="Times New Roman" w:cs="Times New Roman"/>
          <w:sz w:val="18"/>
          <w:szCs w:val="18"/>
        </w:rPr>
        <w:t>5</w:t>
      </w:r>
      <w:r w:rsidRPr="006940A7">
        <w:rPr>
          <w:rFonts w:ascii="Times New Roman" w:hAnsi="Times New Roman" w:cs="Times New Roman"/>
          <w:sz w:val="18"/>
          <w:szCs w:val="18"/>
        </w:rPr>
        <w:t xml:space="preserve"> года по адресу </w:t>
      </w:r>
      <w:hyperlink r:id="rId7" w:history="1">
        <w:r w:rsidR="00482555" w:rsidRPr="006940A7">
          <w:rPr>
            <w:rStyle w:val="a3"/>
            <w:rFonts w:ascii="Times New Roman" w:hAnsi="Times New Roman"/>
            <w:color w:val="auto"/>
            <w:sz w:val="18"/>
            <w:szCs w:val="18"/>
            <w:lang w:val="en-US"/>
          </w:rPr>
          <w:t>www</w:t>
        </w:r>
        <w:r w:rsidR="00482555" w:rsidRPr="006940A7">
          <w:rPr>
            <w:rStyle w:val="a3"/>
            <w:rFonts w:ascii="Times New Roman" w:hAnsi="Times New Roman"/>
            <w:color w:val="auto"/>
            <w:sz w:val="18"/>
            <w:szCs w:val="18"/>
          </w:rPr>
          <w:t>.</w:t>
        </w:r>
        <w:proofErr w:type="spellStart"/>
        <w:r w:rsidR="00482555" w:rsidRPr="006940A7">
          <w:rPr>
            <w:rStyle w:val="a3"/>
            <w:rFonts w:ascii="Times New Roman" w:hAnsi="Times New Roman"/>
            <w:color w:val="auto"/>
            <w:sz w:val="18"/>
            <w:szCs w:val="18"/>
            <w:lang w:val="en-US"/>
          </w:rPr>
          <w:t>investstroy</w:t>
        </w:r>
        <w:proofErr w:type="spellEnd"/>
        <w:r w:rsidR="00482555" w:rsidRPr="006940A7">
          <w:rPr>
            <w:rStyle w:val="a3"/>
            <w:rFonts w:ascii="Times New Roman" w:hAnsi="Times New Roman"/>
            <w:color w:val="auto"/>
            <w:sz w:val="18"/>
            <w:szCs w:val="18"/>
          </w:rPr>
          <w:t>-</w:t>
        </w:r>
        <w:proofErr w:type="spellStart"/>
        <w:r w:rsidR="00482555" w:rsidRPr="006940A7">
          <w:rPr>
            <w:rStyle w:val="a3"/>
            <w:rFonts w:ascii="Times New Roman" w:hAnsi="Times New Roman"/>
            <w:color w:val="auto"/>
            <w:sz w:val="18"/>
            <w:szCs w:val="18"/>
            <w:lang w:val="en-US"/>
          </w:rPr>
          <w:t>zs</w:t>
        </w:r>
        <w:proofErr w:type="spellEnd"/>
        <w:r w:rsidR="00482555" w:rsidRPr="006940A7">
          <w:rPr>
            <w:rStyle w:val="a3"/>
            <w:rFonts w:ascii="Times New Roman" w:hAnsi="Times New Roman"/>
            <w:color w:val="auto"/>
            <w:sz w:val="18"/>
            <w:szCs w:val="18"/>
          </w:rPr>
          <w:t>.</w:t>
        </w:r>
        <w:proofErr w:type="spellStart"/>
        <w:r w:rsidR="00482555" w:rsidRPr="006940A7">
          <w:rPr>
            <w:rStyle w:val="a3"/>
            <w:rFonts w:ascii="Times New Roman" w:hAnsi="Times New Roman"/>
            <w:color w:val="auto"/>
            <w:sz w:val="18"/>
            <w:szCs w:val="18"/>
            <w:lang w:val="en-US"/>
          </w:rPr>
          <w:t>ru</w:t>
        </w:r>
        <w:proofErr w:type="spellEnd"/>
      </w:hyperlink>
    </w:p>
    <w:p w:rsidR="00B7426A" w:rsidRPr="006940A7" w:rsidRDefault="00DF741D" w:rsidP="00260638">
      <w:pPr>
        <w:pStyle w:val="aa"/>
        <w:jc w:val="both"/>
        <w:rPr>
          <w:rFonts w:ascii="Times New Roman" w:hAnsi="Times New Roman" w:cs="Times New Roman"/>
          <w:sz w:val="18"/>
          <w:szCs w:val="18"/>
        </w:rPr>
      </w:pPr>
      <w:r w:rsidRPr="006940A7">
        <w:rPr>
          <w:rFonts w:ascii="Times New Roman" w:hAnsi="Times New Roman" w:cs="Times New Roman"/>
          <w:sz w:val="18"/>
          <w:szCs w:val="18"/>
        </w:rPr>
        <w:t>Объе</w:t>
      </w:r>
      <w:proofErr w:type="gramStart"/>
      <w:r w:rsidRPr="006940A7">
        <w:rPr>
          <w:rFonts w:ascii="Times New Roman" w:hAnsi="Times New Roman" w:cs="Times New Roman"/>
          <w:sz w:val="18"/>
          <w:szCs w:val="18"/>
        </w:rPr>
        <w:t>кт стр</w:t>
      </w:r>
      <w:proofErr w:type="gramEnd"/>
      <w:r w:rsidRPr="006940A7">
        <w:rPr>
          <w:rFonts w:ascii="Times New Roman" w:hAnsi="Times New Roman" w:cs="Times New Roman"/>
          <w:sz w:val="18"/>
          <w:szCs w:val="18"/>
        </w:rPr>
        <w:t>оительства</w:t>
      </w:r>
      <w:r w:rsidR="00B7426A" w:rsidRPr="006940A7">
        <w:rPr>
          <w:rFonts w:ascii="Times New Roman" w:hAnsi="Times New Roman" w:cs="Times New Roman"/>
          <w:sz w:val="18"/>
          <w:szCs w:val="18"/>
        </w:rPr>
        <w:t xml:space="preserve"> - </w:t>
      </w:r>
      <w:r w:rsidR="00C70FC4">
        <w:rPr>
          <w:rFonts w:ascii="Times New Roman" w:hAnsi="Times New Roman" w:cs="Times New Roman"/>
          <w:sz w:val="18"/>
          <w:szCs w:val="18"/>
        </w:rPr>
        <w:t>строительство многоквартирного  жилого</w:t>
      </w:r>
      <w:r w:rsidR="00B174A7" w:rsidRPr="006940A7">
        <w:rPr>
          <w:rFonts w:ascii="Times New Roman" w:hAnsi="Times New Roman" w:cs="Times New Roman"/>
          <w:sz w:val="18"/>
          <w:szCs w:val="18"/>
        </w:rPr>
        <w:t xml:space="preserve"> дом</w:t>
      </w:r>
      <w:r w:rsidR="00C70FC4">
        <w:rPr>
          <w:rFonts w:ascii="Times New Roman" w:hAnsi="Times New Roman" w:cs="Times New Roman"/>
          <w:sz w:val="18"/>
          <w:szCs w:val="18"/>
        </w:rPr>
        <w:t>а</w:t>
      </w:r>
      <w:r w:rsidR="00B174A7" w:rsidRPr="006940A7">
        <w:rPr>
          <w:rFonts w:ascii="Times New Roman" w:hAnsi="Times New Roman" w:cs="Times New Roman"/>
          <w:sz w:val="18"/>
          <w:szCs w:val="18"/>
        </w:rPr>
        <w:t xml:space="preserve"> с помещениями общественного назначения, автостоянкой. I</w:t>
      </w:r>
      <w:r w:rsidR="00B174A7" w:rsidRPr="006940A7">
        <w:rPr>
          <w:rFonts w:ascii="Times New Roman" w:hAnsi="Times New Roman" w:cs="Times New Roman"/>
          <w:sz w:val="18"/>
          <w:szCs w:val="18"/>
          <w:lang w:val="en-US"/>
        </w:rPr>
        <w:t>I</w:t>
      </w:r>
      <w:r w:rsidR="00B174A7" w:rsidRPr="006940A7">
        <w:rPr>
          <w:rFonts w:ascii="Times New Roman" w:hAnsi="Times New Roman" w:cs="Times New Roman"/>
          <w:sz w:val="18"/>
          <w:szCs w:val="18"/>
        </w:rPr>
        <w:t xml:space="preserve"> этап строительства многоквартирных домов с помещениями общественного назначения и автостоянками, трансформаторная подстанция</w:t>
      </w:r>
      <w:r w:rsidR="0095384A" w:rsidRPr="006940A7">
        <w:rPr>
          <w:rFonts w:ascii="Times New Roman" w:hAnsi="Times New Roman" w:cs="Times New Roman"/>
          <w:sz w:val="18"/>
          <w:szCs w:val="18"/>
        </w:rPr>
        <w:t xml:space="preserve"> по адресу: </w:t>
      </w:r>
      <w:proofErr w:type="gramStart"/>
      <w:r w:rsidR="004D6718" w:rsidRPr="006940A7">
        <w:rPr>
          <w:rFonts w:ascii="Times New Roman" w:hAnsi="Times New Roman" w:cs="Times New Roman"/>
          <w:sz w:val="18"/>
          <w:szCs w:val="18"/>
        </w:rPr>
        <w:t xml:space="preserve">Новосибирская область,  г. Новосибирск,  </w:t>
      </w:r>
      <w:r w:rsidR="00A22BEB" w:rsidRPr="006940A7">
        <w:rPr>
          <w:rFonts w:ascii="Times New Roman" w:hAnsi="Times New Roman" w:cs="Times New Roman"/>
          <w:sz w:val="18"/>
          <w:szCs w:val="18"/>
        </w:rPr>
        <w:t>Железнодорожный</w:t>
      </w:r>
      <w:r w:rsidR="004D6718" w:rsidRPr="006940A7">
        <w:rPr>
          <w:rFonts w:ascii="Times New Roman" w:hAnsi="Times New Roman" w:cs="Times New Roman"/>
          <w:sz w:val="18"/>
          <w:szCs w:val="18"/>
        </w:rPr>
        <w:t xml:space="preserve"> район, </w:t>
      </w:r>
      <w:r w:rsidR="00452378" w:rsidRPr="006940A7">
        <w:rPr>
          <w:rFonts w:ascii="Times New Roman" w:hAnsi="Times New Roman" w:cs="Times New Roman"/>
          <w:sz w:val="18"/>
          <w:szCs w:val="18"/>
        </w:rPr>
        <w:t xml:space="preserve">ул. </w:t>
      </w:r>
      <w:r w:rsidR="0095384A" w:rsidRPr="006940A7">
        <w:rPr>
          <w:rFonts w:ascii="Times New Roman" w:hAnsi="Times New Roman" w:cs="Times New Roman"/>
          <w:sz w:val="18"/>
          <w:szCs w:val="18"/>
        </w:rPr>
        <w:t>Октябрьская, д.13 стр.</w:t>
      </w:r>
      <w:proofErr w:type="gramEnd"/>
    </w:p>
    <w:p w:rsidR="007811EE" w:rsidRDefault="00DF741D" w:rsidP="00260638">
      <w:pPr>
        <w:pStyle w:val="aa"/>
        <w:jc w:val="both"/>
        <w:rPr>
          <w:rFonts w:ascii="Times New Roman" w:hAnsi="Times New Roman" w:cs="Times New Roman"/>
          <w:sz w:val="18"/>
          <w:szCs w:val="18"/>
        </w:rPr>
      </w:pPr>
      <w:r w:rsidRPr="006940A7">
        <w:rPr>
          <w:rFonts w:ascii="Times New Roman" w:hAnsi="Times New Roman" w:cs="Times New Roman"/>
          <w:sz w:val="18"/>
          <w:szCs w:val="18"/>
        </w:rPr>
        <w:t xml:space="preserve">Дата размещения проектной декларации: </w:t>
      </w:r>
      <w:r w:rsidR="00EB4412" w:rsidRPr="006940A7">
        <w:rPr>
          <w:rFonts w:ascii="Times New Roman" w:hAnsi="Times New Roman" w:cs="Times New Roman"/>
          <w:sz w:val="18"/>
          <w:szCs w:val="18"/>
        </w:rPr>
        <w:t>«</w:t>
      </w:r>
      <w:r w:rsidR="00B174A7" w:rsidRPr="006940A7">
        <w:rPr>
          <w:rFonts w:ascii="Times New Roman" w:hAnsi="Times New Roman" w:cs="Times New Roman"/>
          <w:sz w:val="18"/>
          <w:szCs w:val="18"/>
        </w:rPr>
        <w:t>16</w:t>
      </w:r>
      <w:r w:rsidR="00EB4412" w:rsidRPr="006940A7">
        <w:rPr>
          <w:rFonts w:ascii="Times New Roman" w:hAnsi="Times New Roman" w:cs="Times New Roman"/>
          <w:sz w:val="18"/>
          <w:szCs w:val="18"/>
        </w:rPr>
        <w:t>»</w:t>
      </w:r>
      <w:r w:rsidR="008554DB" w:rsidRPr="006940A7">
        <w:rPr>
          <w:rFonts w:ascii="Times New Roman" w:hAnsi="Times New Roman" w:cs="Times New Roman"/>
          <w:sz w:val="18"/>
          <w:szCs w:val="18"/>
        </w:rPr>
        <w:t xml:space="preserve"> </w:t>
      </w:r>
      <w:r w:rsidR="00B174A7" w:rsidRPr="006940A7">
        <w:rPr>
          <w:rFonts w:ascii="Times New Roman" w:hAnsi="Times New Roman" w:cs="Times New Roman"/>
          <w:sz w:val="18"/>
          <w:szCs w:val="18"/>
        </w:rPr>
        <w:t>октября</w:t>
      </w:r>
      <w:r w:rsidR="00B7426A" w:rsidRPr="006940A7">
        <w:rPr>
          <w:rFonts w:ascii="Times New Roman" w:hAnsi="Times New Roman" w:cs="Times New Roman"/>
          <w:sz w:val="18"/>
          <w:szCs w:val="18"/>
        </w:rPr>
        <w:t xml:space="preserve"> 201</w:t>
      </w:r>
      <w:r w:rsidR="00B93F46" w:rsidRPr="006940A7">
        <w:rPr>
          <w:rFonts w:ascii="Times New Roman" w:hAnsi="Times New Roman" w:cs="Times New Roman"/>
          <w:sz w:val="18"/>
          <w:szCs w:val="18"/>
        </w:rPr>
        <w:t>5</w:t>
      </w:r>
      <w:r w:rsidRPr="006940A7">
        <w:rPr>
          <w:rFonts w:ascii="Times New Roman" w:hAnsi="Times New Roman" w:cs="Times New Roman"/>
          <w:sz w:val="18"/>
          <w:szCs w:val="18"/>
        </w:rPr>
        <w:t xml:space="preserve"> года</w:t>
      </w:r>
      <w:r w:rsidR="007811EE" w:rsidRPr="006940A7">
        <w:rPr>
          <w:rFonts w:ascii="Times New Roman" w:hAnsi="Times New Roman" w:cs="Times New Roman"/>
          <w:sz w:val="18"/>
          <w:szCs w:val="18"/>
        </w:rPr>
        <w:t>.</w:t>
      </w:r>
    </w:p>
    <w:p w:rsidR="009536B5" w:rsidRPr="006940A7" w:rsidRDefault="009536B5" w:rsidP="00260638">
      <w:pPr>
        <w:pStyle w:val="aa"/>
        <w:jc w:val="both"/>
        <w:rPr>
          <w:rFonts w:ascii="Times New Roman" w:hAnsi="Times New Roman" w:cs="Times New Roman"/>
          <w:sz w:val="18"/>
          <w:szCs w:val="18"/>
        </w:rPr>
      </w:pPr>
      <w:r>
        <w:rPr>
          <w:rFonts w:ascii="Times New Roman" w:hAnsi="Times New Roman" w:cs="Times New Roman"/>
          <w:sz w:val="18"/>
          <w:szCs w:val="18"/>
        </w:rPr>
        <w:t>С изменениями: «30» октября 2015 г</w:t>
      </w:r>
      <w:r w:rsidR="00162B3D">
        <w:rPr>
          <w:rFonts w:ascii="Times New Roman" w:hAnsi="Times New Roman" w:cs="Times New Roman"/>
          <w:sz w:val="18"/>
          <w:szCs w:val="18"/>
        </w:rPr>
        <w:t>, 29.04.2016 г</w:t>
      </w:r>
    </w:p>
    <w:p w:rsidR="00DF741D" w:rsidRPr="006940A7" w:rsidRDefault="00DF741D" w:rsidP="00260638">
      <w:pPr>
        <w:pStyle w:val="aa"/>
        <w:jc w:val="both"/>
        <w:rPr>
          <w:rFonts w:ascii="Times New Roman" w:hAnsi="Times New Roman" w:cs="Times New Roman"/>
          <w:sz w:val="18"/>
          <w:szCs w:val="18"/>
        </w:rPr>
      </w:pPr>
      <w:r w:rsidRPr="006940A7">
        <w:rPr>
          <w:rFonts w:ascii="Times New Roman" w:hAnsi="Times New Roman" w:cs="Times New Roman"/>
          <w:sz w:val="18"/>
          <w:szCs w:val="18"/>
        </w:rPr>
        <w:t>Информация о застройщике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8"/>
        <w:gridCol w:w="5762"/>
      </w:tblGrid>
      <w:tr w:rsidR="00883F1C" w:rsidRPr="006940A7">
        <w:trPr>
          <w:trHeight w:val="376"/>
        </w:trPr>
        <w:tc>
          <w:tcPr>
            <w:tcW w:w="4978"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1. Фирменное наименование застройщика</w:t>
            </w:r>
          </w:p>
        </w:tc>
        <w:tc>
          <w:tcPr>
            <w:tcW w:w="5762" w:type="dxa"/>
            <w:vAlign w:val="center"/>
          </w:tcPr>
          <w:p w:rsidR="00DF741D" w:rsidRPr="006940A7" w:rsidRDefault="00762AF7" w:rsidP="0013750B">
            <w:pPr>
              <w:pStyle w:val="aa"/>
              <w:rPr>
                <w:rFonts w:ascii="Times New Roman" w:hAnsi="Times New Roman" w:cs="Times New Roman"/>
                <w:sz w:val="18"/>
                <w:szCs w:val="18"/>
              </w:rPr>
            </w:pPr>
            <w:r w:rsidRPr="006940A7">
              <w:rPr>
                <w:rFonts w:ascii="Times New Roman" w:hAnsi="Times New Roman" w:cs="Times New Roman"/>
                <w:sz w:val="18"/>
                <w:szCs w:val="18"/>
              </w:rPr>
              <w:t>Общество с ограниченной ответственностью «</w:t>
            </w:r>
            <w:r w:rsidR="00926FA0" w:rsidRPr="006940A7">
              <w:rPr>
                <w:rFonts w:ascii="Times New Roman" w:hAnsi="Times New Roman" w:cs="Times New Roman"/>
                <w:sz w:val="18"/>
                <w:szCs w:val="18"/>
              </w:rPr>
              <w:t>ТЕХСТРОЙ</w:t>
            </w:r>
            <w:r w:rsidRPr="006940A7">
              <w:rPr>
                <w:rFonts w:ascii="Times New Roman" w:hAnsi="Times New Roman" w:cs="Times New Roman"/>
                <w:sz w:val="18"/>
                <w:szCs w:val="18"/>
              </w:rPr>
              <w:t>»</w:t>
            </w:r>
          </w:p>
        </w:tc>
      </w:tr>
      <w:tr w:rsidR="00883F1C" w:rsidRPr="006940A7">
        <w:tc>
          <w:tcPr>
            <w:tcW w:w="4978"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2. Место</w:t>
            </w:r>
            <w:r w:rsidR="007F7696" w:rsidRPr="006940A7">
              <w:rPr>
                <w:rFonts w:ascii="Times New Roman" w:hAnsi="Times New Roman" w:cs="Times New Roman"/>
                <w:sz w:val="18"/>
                <w:szCs w:val="18"/>
              </w:rPr>
              <w:t xml:space="preserve"> нахождения</w:t>
            </w:r>
            <w:r w:rsidRPr="006940A7">
              <w:rPr>
                <w:rFonts w:ascii="Times New Roman" w:hAnsi="Times New Roman" w:cs="Times New Roman"/>
                <w:sz w:val="18"/>
                <w:szCs w:val="18"/>
              </w:rPr>
              <w:t xml:space="preserve"> застройщика</w:t>
            </w:r>
          </w:p>
        </w:tc>
        <w:tc>
          <w:tcPr>
            <w:tcW w:w="5762"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Юридический адрес (фактический адрес):</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630099</w:t>
            </w:r>
            <w:r w:rsidR="004A7E2D" w:rsidRPr="006940A7">
              <w:rPr>
                <w:rFonts w:ascii="Times New Roman" w:hAnsi="Times New Roman" w:cs="Times New Roman"/>
                <w:sz w:val="18"/>
                <w:szCs w:val="18"/>
              </w:rPr>
              <w:t>, Р</w:t>
            </w:r>
            <w:r w:rsidR="006E5C4B" w:rsidRPr="006940A7">
              <w:rPr>
                <w:rFonts w:ascii="Times New Roman" w:hAnsi="Times New Roman" w:cs="Times New Roman"/>
                <w:sz w:val="18"/>
                <w:szCs w:val="18"/>
              </w:rPr>
              <w:t>Ф</w:t>
            </w:r>
            <w:r w:rsidR="004A7E2D" w:rsidRPr="006940A7">
              <w:rPr>
                <w:rFonts w:ascii="Times New Roman" w:hAnsi="Times New Roman" w:cs="Times New Roman"/>
                <w:sz w:val="18"/>
                <w:szCs w:val="18"/>
              </w:rPr>
              <w:t>, Новосибирская область</w:t>
            </w:r>
            <w:r w:rsidRPr="006940A7">
              <w:rPr>
                <w:rFonts w:ascii="Times New Roman" w:hAnsi="Times New Roman" w:cs="Times New Roman"/>
                <w:sz w:val="18"/>
                <w:szCs w:val="18"/>
              </w:rPr>
              <w:t>, г.</w:t>
            </w:r>
            <w:r w:rsidR="008554DB" w:rsidRPr="006940A7">
              <w:rPr>
                <w:rFonts w:ascii="Times New Roman" w:hAnsi="Times New Roman" w:cs="Times New Roman"/>
                <w:sz w:val="18"/>
                <w:szCs w:val="18"/>
              </w:rPr>
              <w:t xml:space="preserve"> </w:t>
            </w:r>
            <w:r w:rsidRPr="006940A7">
              <w:rPr>
                <w:rFonts w:ascii="Times New Roman" w:hAnsi="Times New Roman" w:cs="Times New Roman"/>
                <w:sz w:val="18"/>
                <w:szCs w:val="18"/>
              </w:rPr>
              <w:t>Новосибирск,  Семьи Шамшиных, д. 24,</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тел./факс 217-44-22/217-42-6</w:t>
            </w:r>
            <w:r w:rsidR="00E96099" w:rsidRPr="006940A7">
              <w:rPr>
                <w:rFonts w:ascii="Times New Roman" w:hAnsi="Times New Roman" w:cs="Times New Roman"/>
                <w:sz w:val="18"/>
                <w:szCs w:val="18"/>
              </w:rPr>
              <w:t>0</w:t>
            </w:r>
          </w:p>
        </w:tc>
      </w:tr>
      <w:tr w:rsidR="00883F1C" w:rsidRPr="006940A7">
        <w:tc>
          <w:tcPr>
            <w:tcW w:w="4978"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3. Режим работы застройщика</w:t>
            </w:r>
          </w:p>
        </w:tc>
        <w:tc>
          <w:tcPr>
            <w:tcW w:w="5762"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Общеустановленные рабочие дни с 9.00 до 18.00, обед с 13.00 до 14.00.</w:t>
            </w:r>
          </w:p>
        </w:tc>
      </w:tr>
      <w:tr w:rsidR="00883F1C" w:rsidRPr="006940A7">
        <w:tc>
          <w:tcPr>
            <w:tcW w:w="4978"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4. Государственная регистрация застройщика</w:t>
            </w:r>
          </w:p>
        </w:tc>
        <w:tc>
          <w:tcPr>
            <w:tcW w:w="5762" w:type="dxa"/>
            <w:vAlign w:val="center"/>
          </w:tcPr>
          <w:p w:rsidR="00375AF0"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Общество с ограниченной ответственностью «</w:t>
            </w:r>
            <w:r w:rsidR="00926FA0" w:rsidRPr="006940A7">
              <w:rPr>
                <w:rFonts w:ascii="Times New Roman" w:hAnsi="Times New Roman" w:cs="Times New Roman"/>
                <w:sz w:val="18"/>
                <w:szCs w:val="18"/>
              </w:rPr>
              <w:t>ТЕХСТРОЙ</w:t>
            </w:r>
            <w:r w:rsidRPr="006940A7">
              <w:rPr>
                <w:rFonts w:ascii="Times New Roman" w:hAnsi="Times New Roman" w:cs="Times New Roman"/>
                <w:sz w:val="18"/>
                <w:szCs w:val="18"/>
              </w:rPr>
              <w:t xml:space="preserve">» зарегистрировано </w:t>
            </w:r>
            <w:r w:rsidR="00B31D8B" w:rsidRPr="006940A7">
              <w:rPr>
                <w:rFonts w:ascii="Times New Roman" w:hAnsi="Times New Roman" w:cs="Times New Roman"/>
                <w:sz w:val="18"/>
                <w:szCs w:val="18"/>
              </w:rPr>
              <w:t xml:space="preserve"> </w:t>
            </w:r>
            <w:r w:rsidR="00FB1191" w:rsidRPr="006940A7">
              <w:rPr>
                <w:rFonts w:ascii="Times New Roman" w:hAnsi="Times New Roman" w:cs="Times New Roman"/>
                <w:sz w:val="18"/>
                <w:szCs w:val="18"/>
              </w:rPr>
              <w:t>«</w:t>
            </w:r>
            <w:r w:rsidR="00926FA0" w:rsidRPr="006940A7">
              <w:rPr>
                <w:rFonts w:ascii="Times New Roman" w:hAnsi="Times New Roman" w:cs="Times New Roman"/>
                <w:sz w:val="18"/>
                <w:szCs w:val="18"/>
              </w:rPr>
              <w:t>02» февраля 2006</w:t>
            </w:r>
            <w:r w:rsidR="003A6DE8" w:rsidRPr="006940A7">
              <w:rPr>
                <w:rFonts w:ascii="Times New Roman" w:hAnsi="Times New Roman" w:cs="Times New Roman"/>
                <w:sz w:val="18"/>
                <w:szCs w:val="18"/>
              </w:rPr>
              <w:t xml:space="preserve"> года </w:t>
            </w:r>
            <w:r w:rsidR="00375AF0" w:rsidRPr="006940A7">
              <w:rPr>
                <w:rFonts w:ascii="Times New Roman" w:hAnsi="Times New Roman" w:cs="Times New Roman"/>
                <w:sz w:val="18"/>
                <w:szCs w:val="18"/>
              </w:rPr>
              <w:t xml:space="preserve">Межрайонная инспекция Федеральной налоговой службы №16 по Новосибирской области </w:t>
            </w:r>
          </w:p>
          <w:p w:rsidR="00A617EA" w:rsidRPr="006940A7" w:rsidRDefault="00081E70" w:rsidP="0013750B">
            <w:pPr>
              <w:pStyle w:val="aa"/>
              <w:rPr>
                <w:rFonts w:ascii="Times New Roman" w:hAnsi="Times New Roman" w:cs="Times New Roman"/>
                <w:sz w:val="18"/>
                <w:szCs w:val="18"/>
              </w:rPr>
            </w:pPr>
            <w:r w:rsidRPr="006940A7">
              <w:rPr>
                <w:rFonts w:ascii="Times New Roman" w:hAnsi="Times New Roman" w:cs="Times New Roman"/>
                <w:sz w:val="18"/>
                <w:szCs w:val="18"/>
              </w:rPr>
              <w:t>ОГРН 1</w:t>
            </w:r>
            <w:r w:rsidR="00926FA0" w:rsidRPr="006940A7">
              <w:rPr>
                <w:rFonts w:ascii="Times New Roman" w:hAnsi="Times New Roman" w:cs="Times New Roman"/>
                <w:sz w:val="18"/>
                <w:szCs w:val="18"/>
              </w:rPr>
              <w:t>065405007800</w:t>
            </w:r>
          </w:p>
          <w:p w:rsidR="009D327D" w:rsidRPr="006940A7" w:rsidRDefault="009D327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ИНН </w:t>
            </w:r>
            <w:r w:rsidR="00926FA0" w:rsidRPr="006940A7">
              <w:rPr>
                <w:rFonts w:ascii="Times New Roman" w:hAnsi="Times New Roman" w:cs="Times New Roman"/>
                <w:sz w:val="18"/>
                <w:szCs w:val="18"/>
              </w:rPr>
              <w:t>5405309124</w:t>
            </w:r>
          </w:p>
          <w:p w:rsidR="00DF741D" w:rsidRPr="006940A7" w:rsidRDefault="009D327D" w:rsidP="0013750B">
            <w:pPr>
              <w:pStyle w:val="aa"/>
              <w:rPr>
                <w:rFonts w:ascii="Times New Roman" w:hAnsi="Times New Roman" w:cs="Times New Roman"/>
                <w:sz w:val="18"/>
                <w:szCs w:val="18"/>
              </w:rPr>
            </w:pPr>
            <w:r w:rsidRPr="006940A7">
              <w:rPr>
                <w:rFonts w:ascii="Times New Roman" w:hAnsi="Times New Roman" w:cs="Times New Roman"/>
                <w:sz w:val="18"/>
                <w:szCs w:val="18"/>
              </w:rPr>
              <w:t>КПП</w:t>
            </w:r>
            <w:r w:rsidR="00FB1191" w:rsidRPr="006940A7">
              <w:rPr>
                <w:rFonts w:ascii="Times New Roman" w:hAnsi="Times New Roman" w:cs="Times New Roman"/>
                <w:sz w:val="18"/>
                <w:szCs w:val="18"/>
              </w:rPr>
              <w:t xml:space="preserve"> </w:t>
            </w:r>
            <w:r w:rsidR="00926FA0" w:rsidRPr="006940A7">
              <w:rPr>
                <w:rFonts w:ascii="Times New Roman" w:hAnsi="Times New Roman" w:cs="Times New Roman"/>
                <w:sz w:val="18"/>
                <w:szCs w:val="18"/>
              </w:rPr>
              <w:t>540601001</w:t>
            </w:r>
          </w:p>
        </w:tc>
      </w:tr>
      <w:tr w:rsidR="00883F1C" w:rsidRPr="006940A7">
        <w:tc>
          <w:tcPr>
            <w:tcW w:w="4978" w:type="dxa"/>
            <w:vAlign w:val="center"/>
          </w:tcPr>
          <w:p w:rsidR="00DF741D" w:rsidRPr="006940A7" w:rsidRDefault="00803836"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5. Учредители (участники) </w:t>
            </w:r>
            <w:r w:rsidR="00DF741D" w:rsidRPr="006940A7">
              <w:rPr>
                <w:rFonts w:ascii="Times New Roman" w:hAnsi="Times New Roman" w:cs="Times New Roman"/>
                <w:sz w:val="18"/>
                <w:szCs w:val="18"/>
              </w:rPr>
              <w:t>застройщика</w:t>
            </w:r>
            <w:r w:rsidRPr="006940A7">
              <w:rPr>
                <w:rFonts w:ascii="Times New Roman" w:hAnsi="Times New Roman" w:cs="Times New Roman"/>
                <w:sz w:val="18"/>
                <w:szCs w:val="18"/>
              </w:rPr>
              <w:t>, которые обладают пятью или более процентами голосов в органе управления юридического лица, с указанием фамилии, имени, отчества физического лица – учредителя (участника), а также процента голосов</w:t>
            </w:r>
            <w:r w:rsidR="00364CDA" w:rsidRPr="006940A7">
              <w:rPr>
                <w:rFonts w:ascii="Times New Roman" w:hAnsi="Times New Roman" w:cs="Times New Roman"/>
                <w:sz w:val="18"/>
                <w:szCs w:val="18"/>
              </w:rPr>
              <w:t>, которым обладает каждый такой учредитель (участник) в органе управления юридического лица.</w:t>
            </w:r>
          </w:p>
        </w:tc>
        <w:tc>
          <w:tcPr>
            <w:tcW w:w="5762"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Крючков Владислав Львович </w:t>
            </w:r>
            <w:r w:rsidR="00926FA0" w:rsidRPr="006940A7">
              <w:rPr>
                <w:rFonts w:ascii="Times New Roman" w:hAnsi="Times New Roman" w:cs="Times New Roman"/>
                <w:sz w:val="18"/>
                <w:szCs w:val="18"/>
              </w:rPr>
              <w:t>25</w:t>
            </w:r>
            <w:r w:rsidRPr="006940A7">
              <w:rPr>
                <w:rFonts w:ascii="Times New Roman" w:hAnsi="Times New Roman" w:cs="Times New Roman"/>
                <w:sz w:val="18"/>
                <w:szCs w:val="18"/>
              </w:rPr>
              <w:t xml:space="preserve"> %,</w:t>
            </w:r>
          </w:p>
          <w:p w:rsidR="00926FA0" w:rsidRPr="006940A7" w:rsidRDefault="00926FA0" w:rsidP="0013750B">
            <w:pPr>
              <w:pStyle w:val="aa"/>
              <w:rPr>
                <w:rFonts w:ascii="Times New Roman" w:hAnsi="Times New Roman" w:cs="Times New Roman"/>
                <w:sz w:val="18"/>
                <w:szCs w:val="18"/>
              </w:rPr>
            </w:pPr>
            <w:proofErr w:type="spellStart"/>
            <w:r w:rsidRPr="006940A7">
              <w:rPr>
                <w:rFonts w:ascii="Times New Roman" w:hAnsi="Times New Roman" w:cs="Times New Roman"/>
                <w:sz w:val="18"/>
                <w:szCs w:val="18"/>
              </w:rPr>
              <w:t>Загорный</w:t>
            </w:r>
            <w:proofErr w:type="spellEnd"/>
            <w:r w:rsidRPr="006940A7">
              <w:rPr>
                <w:rFonts w:ascii="Times New Roman" w:hAnsi="Times New Roman" w:cs="Times New Roman"/>
                <w:sz w:val="18"/>
                <w:szCs w:val="18"/>
              </w:rPr>
              <w:t xml:space="preserve"> Игорь Геннадьевич 25%</w:t>
            </w:r>
          </w:p>
          <w:p w:rsidR="00926FA0" w:rsidRPr="006940A7" w:rsidRDefault="00926FA0" w:rsidP="0013750B">
            <w:pPr>
              <w:pStyle w:val="aa"/>
              <w:rPr>
                <w:rFonts w:ascii="Times New Roman" w:hAnsi="Times New Roman" w:cs="Times New Roman"/>
                <w:sz w:val="18"/>
                <w:szCs w:val="18"/>
              </w:rPr>
            </w:pPr>
            <w:proofErr w:type="spellStart"/>
            <w:r w:rsidRPr="006940A7">
              <w:rPr>
                <w:rFonts w:ascii="Times New Roman" w:hAnsi="Times New Roman" w:cs="Times New Roman"/>
                <w:sz w:val="18"/>
                <w:szCs w:val="18"/>
              </w:rPr>
              <w:t>Дингес</w:t>
            </w:r>
            <w:proofErr w:type="spellEnd"/>
            <w:r w:rsidRPr="006940A7">
              <w:rPr>
                <w:rFonts w:ascii="Times New Roman" w:hAnsi="Times New Roman" w:cs="Times New Roman"/>
                <w:sz w:val="18"/>
                <w:szCs w:val="18"/>
              </w:rPr>
              <w:t xml:space="preserve"> Иван Яковлевич 25%</w:t>
            </w:r>
          </w:p>
          <w:p w:rsidR="0012366F" w:rsidRPr="006940A7" w:rsidRDefault="00B31D8B"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Павлов Анатолий Владимирович </w:t>
            </w:r>
            <w:r w:rsidR="00505483" w:rsidRPr="006940A7">
              <w:rPr>
                <w:rFonts w:ascii="Times New Roman" w:hAnsi="Times New Roman" w:cs="Times New Roman"/>
                <w:sz w:val="18"/>
                <w:szCs w:val="18"/>
              </w:rPr>
              <w:t>2</w:t>
            </w:r>
            <w:r w:rsidR="00926FA0" w:rsidRPr="006940A7">
              <w:rPr>
                <w:rFonts w:ascii="Times New Roman" w:hAnsi="Times New Roman" w:cs="Times New Roman"/>
                <w:sz w:val="18"/>
                <w:szCs w:val="18"/>
              </w:rPr>
              <w:t>5</w:t>
            </w:r>
            <w:r w:rsidRPr="006940A7">
              <w:rPr>
                <w:rFonts w:ascii="Times New Roman" w:hAnsi="Times New Roman" w:cs="Times New Roman"/>
                <w:sz w:val="18"/>
                <w:szCs w:val="18"/>
              </w:rPr>
              <w:t xml:space="preserve"> %</w:t>
            </w:r>
          </w:p>
          <w:p w:rsidR="00514F77" w:rsidRPr="006940A7" w:rsidRDefault="00514F77" w:rsidP="0013750B">
            <w:pPr>
              <w:pStyle w:val="aa"/>
              <w:rPr>
                <w:rFonts w:ascii="Times New Roman" w:hAnsi="Times New Roman" w:cs="Times New Roman"/>
                <w:sz w:val="18"/>
                <w:szCs w:val="18"/>
              </w:rPr>
            </w:pPr>
          </w:p>
        </w:tc>
      </w:tr>
      <w:tr w:rsidR="00883F1C" w:rsidRPr="006940A7" w:rsidTr="000871E3">
        <w:trPr>
          <w:trHeight w:val="2362"/>
        </w:trPr>
        <w:tc>
          <w:tcPr>
            <w:tcW w:w="4978" w:type="dxa"/>
            <w:vAlign w:val="center"/>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6. Проект</w:t>
            </w:r>
            <w:r w:rsidR="00364CDA" w:rsidRPr="006940A7">
              <w:rPr>
                <w:rFonts w:ascii="Times New Roman" w:hAnsi="Times New Roman" w:cs="Times New Roman"/>
                <w:sz w:val="18"/>
                <w:szCs w:val="18"/>
              </w:rPr>
              <w:t>ы</w:t>
            </w:r>
            <w:r w:rsidRPr="006940A7">
              <w:rPr>
                <w:rFonts w:ascii="Times New Roman" w:hAnsi="Times New Roman" w:cs="Times New Roman"/>
                <w:sz w:val="18"/>
                <w:szCs w:val="18"/>
              </w:rPr>
              <w:t xml:space="preserve"> строительства многоквартирных домов</w:t>
            </w:r>
            <w:r w:rsidR="00364CDA" w:rsidRPr="006940A7">
              <w:rPr>
                <w:rFonts w:ascii="Times New Roman" w:hAnsi="Times New Roman" w:cs="Times New Roman"/>
                <w:sz w:val="18"/>
                <w:szCs w:val="18"/>
              </w:rPr>
              <w:t xml:space="preserve"> и</w:t>
            </w:r>
            <w:r w:rsidRPr="006940A7">
              <w:rPr>
                <w:rFonts w:ascii="Times New Roman" w:hAnsi="Times New Roman" w:cs="Times New Roman"/>
                <w:sz w:val="18"/>
                <w:szCs w:val="18"/>
              </w:rPr>
              <w:t xml:space="preserve"> </w:t>
            </w:r>
            <w:r w:rsidR="00364CDA" w:rsidRPr="006940A7">
              <w:rPr>
                <w:rFonts w:ascii="Times New Roman" w:hAnsi="Times New Roman" w:cs="Times New Roman"/>
                <w:sz w:val="18"/>
                <w:szCs w:val="18"/>
              </w:rPr>
              <w:t>(</w:t>
            </w:r>
            <w:r w:rsidRPr="006940A7">
              <w:rPr>
                <w:rFonts w:ascii="Times New Roman" w:hAnsi="Times New Roman" w:cs="Times New Roman"/>
                <w:sz w:val="18"/>
                <w:szCs w:val="18"/>
              </w:rPr>
              <w:t>или</w:t>
            </w:r>
            <w:r w:rsidR="00364CDA" w:rsidRPr="006940A7">
              <w:rPr>
                <w:rFonts w:ascii="Times New Roman" w:hAnsi="Times New Roman" w:cs="Times New Roman"/>
                <w:sz w:val="18"/>
                <w:szCs w:val="18"/>
              </w:rPr>
              <w:t>)</w:t>
            </w:r>
            <w:r w:rsidRPr="006940A7">
              <w:rPr>
                <w:rFonts w:ascii="Times New Roman" w:hAnsi="Times New Roman" w:cs="Times New Roman"/>
                <w:sz w:val="18"/>
                <w:szCs w:val="18"/>
              </w:rPr>
              <w:t xml:space="preserve"> иных объектов недвижимости, в которых принимал участие застройщик в течение </w:t>
            </w:r>
            <w:r w:rsidR="00364CDA" w:rsidRPr="006940A7">
              <w:rPr>
                <w:rFonts w:ascii="Times New Roman" w:hAnsi="Times New Roman" w:cs="Times New Roman"/>
                <w:sz w:val="18"/>
                <w:szCs w:val="18"/>
              </w:rPr>
              <w:t>трех</w:t>
            </w:r>
            <w:r w:rsidRPr="006940A7">
              <w:rPr>
                <w:rFonts w:ascii="Times New Roman" w:hAnsi="Times New Roman" w:cs="Times New Roman"/>
                <w:sz w:val="18"/>
                <w:szCs w:val="18"/>
              </w:rPr>
              <w:t xml:space="preserve"> лет</w:t>
            </w:r>
            <w:r w:rsidR="00364CDA" w:rsidRPr="006940A7">
              <w:rPr>
                <w:rFonts w:ascii="Times New Roman" w:hAnsi="Times New Roman" w:cs="Times New Roman"/>
                <w:sz w:val="18"/>
                <w:szCs w:val="18"/>
              </w:rPr>
              <w:t>, предшествующих опубликованию проектной декларации</w:t>
            </w:r>
            <w:r w:rsidR="00037115" w:rsidRPr="006940A7">
              <w:rPr>
                <w:rFonts w:ascii="Times New Roman" w:hAnsi="Times New Roman" w:cs="Times New Roman"/>
                <w:sz w:val="18"/>
                <w:szCs w:val="18"/>
              </w:rPr>
              <w:t>, с указанием места нахождения указанных объектов недвижимости, сроков ввода в эксплуатацию в соответствии с проектной документацией и фактических сроков ввода в эксплуатацию.</w:t>
            </w:r>
          </w:p>
        </w:tc>
        <w:tc>
          <w:tcPr>
            <w:tcW w:w="5762" w:type="dxa"/>
            <w:vAlign w:val="center"/>
          </w:tcPr>
          <w:p w:rsidR="00DF741D" w:rsidRPr="006940A7" w:rsidRDefault="00081E70" w:rsidP="0013750B">
            <w:pPr>
              <w:pStyle w:val="aa"/>
              <w:rPr>
                <w:rFonts w:ascii="Times New Roman" w:hAnsi="Times New Roman" w:cs="Times New Roman"/>
                <w:sz w:val="18"/>
                <w:szCs w:val="18"/>
              </w:rPr>
            </w:pPr>
            <w:r w:rsidRPr="006940A7">
              <w:rPr>
                <w:rFonts w:ascii="Times New Roman" w:hAnsi="Times New Roman" w:cs="Times New Roman"/>
                <w:sz w:val="18"/>
                <w:szCs w:val="18"/>
              </w:rPr>
              <w:t>нет</w:t>
            </w:r>
          </w:p>
        </w:tc>
      </w:tr>
      <w:tr w:rsidR="00883F1C" w:rsidRPr="006940A7" w:rsidTr="00D57051">
        <w:trPr>
          <w:trHeight w:val="2276"/>
        </w:trPr>
        <w:tc>
          <w:tcPr>
            <w:tcW w:w="4978" w:type="dxa"/>
            <w:vAlign w:val="center"/>
          </w:tcPr>
          <w:p w:rsidR="001137B9" w:rsidRPr="006940A7" w:rsidRDefault="001137B9" w:rsidP="0013750B">
            <w:pPr>
              <w:pStyle w:val="aa"/>
              <w:rPr>
                <w:rFonts w:ascii="Times New Roman" w:hAnsi="Times New Roman" w:cs="Times New Roman"/>
                <w:sz w:val="18"/>
                <w:szCs w:val="18"/>
              </w:rPr>
            </w:pPr>
            <w:r w:rsidRPr="006940A7">
              <w:rPr>
                <w:rFonts w:ascii="Times New Roman" w:hAnsi="Times New Roman" w:cs="Times New Roman"/>
                <w:sz w:val="18"/>
                <w:szCs w:val="18"/>
              </w:rPr>
              <w:t>7.  Лицензируемая деятельность, номер лицензии, срок ее действия, орган, выдавший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tc>
        <w:tc>
          <w:tcPr>
            <w:tcW w:w="5762" w:type="dxa"/>
            <w:vAlign w:val="center"/>
          </w:tcPr>
          <w:p w:rsidR="001137B9" w:rsidRPr="006940A7" w:rsidRDefault="001137B9" w:rsidP="0013750B">
            <w:pPr>
              <w:pStyle w:val="aa"/>
              <w:rPr>
                <w:rFonts w:ascii="Times New Roman" w:hAnsi="Times New Roman" w:cs="Times New Roman"/>
                <w:sz w:val="18"/>
                <w:szCs w:val="18"/>
              </w:rPr>
            </w:pPr>
            <w:r w:rsidRPr="006940A7">
              <w:rPr>
                <w:rFonts w:ascii="Times New Roman" w:hAnsi="Times New Roman" w:cs="Times New Roman"/>
                <w:sz w:val="18"/>
                <w:szCs w:val="18"/>
              </w:rPr>
              <w:t>Лицензирование деятельности застройщика не предусмотрено действующем законодательством РФ.</w:t>
            </w:r>
          </w:p>
        </w:tc>
      </w:tr>
      <w:tr w:rsidR="00883F1C" w:rsidRPr="006940A7">
        <w:tc>
          <w:tcPr>
            <w:tcW w:w="4978" w:type="dxa"/>
          </w:tcPr>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8. Финансовый результат текущего года, </w:t>
            </w:r>
          </w:p>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размер кредиторской  и дебиторской задолженности на день опубликования проектной декларации</w:t>
            </w:r>
          </w:p>
        </w:tc>
        <w:tc>
          <w:tcPr>
            <w:tcW w:w="5762" w:type="dxa"/>
          </w:tcPr>
          <w:p w:rsidR="009536B5" w:rsidRPr="009536B5" w:rsidRDefault="009536B5" w:rsidP="009536B5">
            <w:pPr>
              <w:pStyle w:val="aa"/>
              <w:rPr>
                <w:rFonts w:ascii="Times New Roman" w:hAnsi="Times New Roman" w:cs="Times New Roman"/>
                <w:sz w:val="18"/>
                <w:szCs w:val="18"/>
              </w:rPr>
            </w:pPr>
            <w:r w:rsidRPr="009536B5">
              <w:rPr>
                <w:rFonts w:ascii="Times New Roman" w:hAnsi="Times New Roman" w:cs="Times New Roman"/>
                <w:sz w:val="18"/>
                <w:szCs w:val="18"/>
              </w:rPr>
              <w:t xml:space="preserve">Финансовый результат текущего года: </w:t>
            </w:r>
            <w:r w:rsidR="00162B3D">
              <w:rPr>
                <w:rFonts w:ascii="Times New Roman" w:hAnsi="Times New Roman" w:cs="Times New Roman"/>
                <w:sz w:val="18"/>
                <w:szCs w:val="18"/>
              </w:rPr>
              <w:t>-56</w:t>
            </w:r>
            <w:r w:rsidRPr="009536B5">
              <w:rPr>
                <w:rFonts w:ascii="Times New Roman" w:hAnsi="Times New Roman" w:cs="Times New Roman"/>
                <w:sz w:val="18"/>
                <w:szCs w:val="18"/>
              </w:rPr>
              <w:t xml:space="preserve"> </w:t>
            </w:r>
            <w:proofErr w:type="spellStart"/>
            <w:r w:rsidRPr="009536B5">
              <w:rPr>
                <w:rFonts w:ascii="Times New Roman" w:hAnsi="Times New Roman" w:cs="Times New Roman"/>
                <w:sz w:val="18"/>
                <w:szCs w:val="18"/>
              </w:rPr>
              <w:t>тыс</w:t>
            </w:r>
            <w:proofErr w:type="gramStart"/>
            <w:r w:rsidRPr="009536B5">
              <w:rPr>
                <w:rFonts w:ascii="Times New Roman" w:hAnsi="Times New Roman" w:cs="Times New Roman"/>
                <w:sz w:val="18"/>
                <w:szCs w:val="18"/>
              </w:rPr>
              <w:t>.р</w:t>
            </w:r>
            <w:proofErr w:type="gramEnd"/>
            <w:r w:rsidRPr="009536B5">
              <w:rPr>
                <w:rFonts w:ascii="Times New Roman" w:hAnsi="Times New Roman" w:cs="Times New Roman"/>
                <w:sz w:val="18"/>
                <w:szCs w:val="18"/>
              </w:rPr>
              <w:t>уб</w:t>
            </w:r>
            <w:proofErr w:type="spellEnd"/>
          </w:p>
          <w:p w:rsidR="009536B5" w:rsidRPr="009536B5" w:rsidRDefault="009536B5" w:rsidP="009536B5">
            <w:pPr>
              <w:pStyle w:val="aa"/>
              <w:rPr>
                <w:rFonts w:ascii="Times New Roman" w:hAnsi="Times New Roman" w:cs="Times New Roman"/>
                <w:sz w:val="18"/>
                <w:szCs w:val="18"/>
              </w:rPr>
            </w:pPr>
            <w:r w:rsidRPr="009536B5">
              <w:rPr>
                <w:rFonts w:ascii="Times New Roman" w:hAnsi="Times New Roman" w:cs="Times New Roman"/>
                <w:sz w:val="18"/>
                <w:szCs w:val="18"/>
              </w:rPr>
              <w:t xml:space="preserve">Размер дебиторской задолженности: </w:t>
            </w:r>
            <w:r w:rsidR="00162B3D">
              <w:rPr>
                <w:rFonts w:ascii="Times New Roman" w:hAnsi="Times New Roman" w:cs="Times New Roman"/>
                <w:sz w:val="18"/>
                <w:szCs w:val="18"/>
              </w:rPr>
              <w:t>629 170</w:t>
            </w:r>
            <w:r w:rsidRPr="009536B5">
              <w:rPr>
                <w:rFonts w:ascii="Times New Roman" w:hAnsi="Times New Roman" w:cs="Times New Roman"/>
                <w:sz w:val="18"/>
                <w:szCs w:val="18"/>
              </w:rPr>
              <w:t xml:space="preserve"> </w:t>
            </w:r>
            <w:proofErr w:type="spellStart"/>
            <w:r w:rsidRPr="009536B5">
              <w:rPr>
                <w:rFonts w:ascii="Times New Roman" w:hAnsi="Times New Roman" w:cs="Times New Roman"/>
                <w:sz w:val="18"/>
                <w:szCs w:val="18"/>
              </w:rPr>
              <w:t>тыс</w:t>
            </w:r>
            <w:proofErr w:type="gramStart"/>
            <w:r w:rsidRPr="009536B5">
              <w:rPr>
                <w:rFonts w:ascii="Times New Roman" w:hAnsi="Times New Roman" w:cs="Times New Roman"/>
                <w:sz w:val="18"/>
                <w:szCs w:val="18"/>
              </w:rPr>
              <w:t>.р</w:t>
            </w:r>
            <w:proofErr w:type="gramEnd"/>
            <w:r w:rsidRPr="009536B5">
              <w:rPr>
                <w:rFonts w:ascii="Times New Roman" w:hAnsi="Times New Roman" w:cs="Times New Roman"/>
                <w:sz w:val="18"/>
                <w:szCs w:val="18"/>
              </w:rPr>
              <w:t>уб</w:t>
            </w:r>
            <w:proofErr w:type="spellEnd"/>
            <w:r w:rsidRPr="009536B5">
              <w:rPr>
                <w:rFonts w:ascii="Times New Roman" w:hAnsi="Times New Roman" w:cs="Times New Roman"/>
                <w:sz w:val="18"/>
                <w:szCs w:val="18"/>
              </w:rPr>
              <w:t>.</w:t>
            </w:r>
          </w:p>
          <w:p w:rsidR="004A7E2D" w:rsidRPr="006940A7" w:rsidRDefault="009536B5" w:rsidP="00162B3D">
            <w:pPr>
              <w:pStyle w:val="aa"/>
              <w:rPr>
                <w:rFonts w:ascii="Times New Roman" w:hAnsi="Times New Roman" w:cs="Times New Roman"/>
                <w:sz w:val="18"/>
                <w:szCs w:val="18"/>
              </w:rPr>
            </w:pPr>
            <w:r w:rsidRPr="009536B5">
              <w:rPr>
                <w:rFonts w:ascii="Times New Roman" w:hAnsi="Times New Roman" w:cs="Times New Roman"/>
                <w:sz w:val="18"/>
                <w:szCs w:val="18"/>
              </w:rPr>
              <w:t xml:space="preserve">Размер кредиторской задолженности: </w:t>
            </w:r>
            <w:r w:rsidR="00162B3D">
              <w:rPr>
                <w:rFonts w:ascii="Times New Roman" w:hAnsi="Times New Roman" w:cs="Times New Roman"/>
                <w:sz w:val="18"/>
                <w:szCs w:val="18"/>
              </w:rPr>
              <w:t>13 873</w:t>
            </w:r>
            <w:r w:rsidRPr="009536B5">
              <w:rPr>
                <w:rFonts w:ascii="Times New Roman" w:hAnsi="Times New Roman" w:cs="Times New Roman"/>
                <w:sz w:val="18"/>
                <w:szCs w:val="18"/>
              </w:rPr>
              <w:t xml:space="preserve"> </w:t>
            </w:r>
            <w:proofErr w:type="spellStart"/>
            <w:r w:rsidRPr="009536B5">
              <w:rPr>
                <w:rFonts w:ascii="Times New Roman" w:hAnsi="Times New Roman" w:cs="Times New Roman"/>
                <w:sz w:val="18"/>
                <w:szCs w:val="18"/>
              </w:rPr>
              <w:t>тыс.руб</w:t>
            </w:r>
            <w:proofErr w:type="spellEnd"/>
            <w:r w:rsidRPr="009536B5">
              <w:rPr>
                <w:rFonts w:ascii="Times New Roman" w:hAnsi="Times New Roman" w:cs="Times New Roman"/>
                <w:sz w:val="18"/>
                <w:szCs w:val="18"/>
              </w:rPr>
              <w:t>.</w:t>
            </w:r>
          </w:p>
        </w:tc>
      </w:tr>
    </w:tbl>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Застройщик обязан предоставить для ознакомления любому обратившемуся лицу:</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883F1C" w:rsidRPr="006940A7" w:rsidTr="003D252C">
        <w:tc>
          <w:tcPr>
            <w:tcW w:w="10740" w:type="dxa"/>
          </w:tcPr>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1.Учредительные документы застройщика;</w:t>
            </w:r>
          </w:p>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2. Свидетельство о государственной регистрации застройщика;</w:t>
            </w:r>
          </w:p>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3. Свидетельство о постановке на учет в налоговом органе;</w:t>
            </w:r>
          </w:p>
          <w:p w:rsidR="004A7E2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4. Утвержденные годовые отчеты, бухгалтерскую отчетность за три последних года осуществления застройщиком предпринимательской деятельности</w:t>
            </w:r>
            <w:r w:rsidR="00C66F50" w:rsidRPr="006940A7">
              <w:rPr>
                <w:rFonts w:ascii="Times New Roman" w:hAnsi="Times New Roman" w:cs="Times New Roman"/>
                <w:sz w:val="18"/>
                <w:szCs w:val="18"/>
              </w:rPr>
              <w:t xml:space="preserve">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r w:rsidRPr="006940A7">
              <w:rPr>
                <w:rFonts w:ascii="Times New Roman" w:hAnsi="Times New Roman" w:cs="Times New Roman"/>
                <w:sz w:val="18"/>
                <w:szCs w:val="18"/>
              </w:rPr>
              <w:t>;</w:t>
            </w:r>
          </w:p>
          <w:p w:rsidR="00DF741D" w:rsidRPr="006940A7" w:rsidRDefault="004A7E2D" w:rsidP="0013750B">
            <w:pPr>
              <w:pStyle w:val="aa"/>
              <w:rPr>
                <w:rFonts w:ascii="Times New Roman" w:hAnsi="Times New Roman" w:cs="Times New Roman"/>
                <w:sz w:val="18"/>
                <w:szCs w:val="18"/>
              </w:rPr>
            </w:pPr>
            <w:r w:rsidRPr="006940A7">
              <w:rPr>
                <w:rFonts w:ascii="Times New Roman" w:hAnsi="Times New Roman" w:cs="Times New Roman"/>
                <w:sz w:val="18"/>
                <w:szCs w:val="18"/>
              </w:rPr>
              <w:t>5. Аудиторское заключение за последний год осуществления застройщиком предпринимательской деятельности.</w:t>
            </w:r>
          </w:p>
        </w:tc>
      </w:tr>
    </w:tbl>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Информация о проекте строительства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670"/>
      </w:tblGrid>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Цель проекта строительства, этапы и сроки его реализации, результаты государственной экспертизы проектной документации </w:t>
            </w:r>
            <w:r w:rsidR="00825703" w:rsidRPr="006940A7">
              <w:rPr>
                <w:rFonts w:ascii="Times New Roman" w:hAnsi="Times New Roman" w:cs="Times New Roman"/>
                <w:sz w:val="18"/>
                <w:szCs w:val="18"/>
              </w:rPr>
              <w:t>(если проведение такой экспертизы установлено федеральным законом)</w:t>
            </w:r>
          </w:p>
        </w:tc>
        <w:tc>
          <w:tcPr>
            <w:tcW w:w="5670" w:type="dxa"/>
          </w:tcPr>
          <w:p w:rsidR="00AB01B6"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Цель проекта строительства</w:t>
            </w:r>
            <w:r w:rsidR="00375AF0" w:rsidRPr="006940A7">
              <w:rPr>
                <w:rFonts w:ascii="Times New Roman" w:hAnsi="Times New Roman" w:cs="Times New Roman"/>
                <w:sz w:val="18"/>
                <w:szCs w:val="18"/>
              </w:rPr>
              <w:t xml:space="preserve"> </w:t>
            </w:r>
            <w:r w:rsidR="002345D6" w:rsidRPr="006940A7">
              <w:rPr>
                <w:rFonts w:ascii="Times New Roman" w:hAnsi="Times New Roman" w:cs="Times New Roman"/>
                <w:sz w:val="18"/>
                <w:szCs w:val="18"/>
              </w:rPr>
              <w:t xml:space="preserve">- </w:t>
            </w:r>
            <w:r w:rsidR="0095384A" w:rsidRPr="006940A7">
              <w:rPr>
                <w:rFonts w:ascii="Times New Roman" w:hAnsi="Times New Roman" w:cs="Times New Roman"/>
                <w:sz w:val="18"/>
                <w:szCs w:val="18"/>
              </w:rPr>
              <w:t>многоквартирный  жилой дом с помещениями обществ</w:t>
            </w:r>
            <w:r w:rsidR="00C26C9D" w:rsidRPr="006940A7">
              <w:rPr>
                <w:rFonts w:ascii="Times New Roman" w:hAnsi="Times New Roman" w:cs="Times New Roman"/>
                <w:sz w:val="18"/>
                <w:szCs w:val="18"/>
              </w:rPr>
              <w:t>енного назначения, автостоянкой</w:t>
            </w:r>
            <w:r w:rsidR="0095384A" w:rsidRPr="006940A7">
              <w:rPr>
                <w:rFonts w:ascii="Times New Roman" w:hAnsi="Times New Roman" w:cs="Times New Roman"/>
                <w:sz w:val="18"/>
                <w:szCs w:val="18"/>
              </w:rPr>
              <w:t>. I</w:t>
            </w:r>
            <w:r w:rsidR="00C26C9D" w:rsidRPr="006940A7">
              <w:rPr>
                <w:rFonts w:ascii="Times New Roman" w:hAnsi="Times New Roman" w:cs="Times New Roman"/>
                <w:sz w:val="18"/>
                <w:szCs w:val="18"/>
                <w:lang w:val="en-US"/>
              </w:rPr>
              <w:t>I</w:t>
            </w:r>
            <w:r w:rsidR="0095384A" w:rsidRPr="006940A7">
              <w:rPr>
                <w:rFonts w:ascii="Times New Roman" w:hAnsi="Times New Roman" w:cs="Times New Roman"/>
                <w:sz w:val="18"/>
                <w:szCs w:val="18"/>
              </w:rPr>
              <w:t xml:space="preserve"> этап строительства многоквартирных домов с помещениями общественного назначения и автостоянками, трансформаторная </w:t>
            </w:r>
            <w:r w:rsidR="0095384A" w:rsidRPr="006940A7">
              <w:rPr>
                <w:rFonts w:ascii="Times New Roman" w:hAnsi="Times New Roman" w:cs="Times New Roman"/>
                <w:sz w:val="18"/>
                <w:szCs w:val="18"/>
              </w:rPr>
              <w:lastRenderedPageBreak/>
              <w:t xml:space="preserve">подстанция по адресу: </w:t>
            </w:r>
            <w:proofErr w:type="gramStart"/>
            <w:r w:rsidR="0095384A" w:rsidRPr="006940A7">
              <w:rPr>
                <w:rFonts w:ascii="Times New Roman" w:hAnsi="Times New Roman" w:cs="Times New Roman"/>
                <w:sz w:val="18"/>
                <w:szCs w:val="18"/>
              </w:rPr>
              <w:t>Новосибирская область,  г. Новосибирск,  Железнодорожный район, ул. Октябрьская, д.13 стр..</w:t>
            </w:r>
            <w:proofErr w:type="gramEnd"/>
          </w:p>
          <w:p w:rsidR="00C80D38" w:rsidRPr="006940A7" w:rsidRDefault="00DF741D" w:rsidP="0013750B">
            <w:pPr>
              <w:pStyle w:val="aa"/>
              <w:rPr>
                <w:rFonts w:ascii="Times New Roman" w:hAnsi="Times New Roman" w:cs="Times New Roman"/>
                <w:b/>
                <w:sz w:val="18"/>
                <w:szCs w:val="18"/>
              </w:rPr>
            </w:pPr>
            <w:r w:rsidRPr="006940A7">
              <w:rPr>
                <w:rFonts w:ascii="Times New Roman" w:hAnsi="Times New Roman" w:cs="Times New Roman"/>
                <w:sz w:val="18"/>
                <w:szCs w:val="18"/>
              </w:rPr>
              <w:t>Этапы и сроки реализации проекта - получение разрешения на ввод объекта в эксплуатацию</w:t>
            </w:r>
            <w:proofErr w:type="gramStart"/>
            <w:r w:rsidRPr="006940A7">
              <w:rPr>
                <w:rFonts w:ascii="Times New Roman" w:hAnsi="Times New Roman" w:cs="Times New Roman"/>
                <w:sz w:val="18"/>
                <w:szCs w:val="18"/>
              </w:rPr>
              <w:t xml:space="preserve"> </w:t>
            </w:r>
            <w:r w:rsidR="006C39F9" w:rsidRPr="006940A7">
              <w:rPr>
                <w:rFonts w:ascii="Times New Roman" w:hAnsi="Times New Roman" w:cs="Times New Roman"/>
                <w:sz w:val="18"/>
                <w:szCs w:val="18"/>
              </w:rPr>
              <w:t>:</w:t>
            </w:r>
            <w:proofErr w:type="gramEnd"/>
            <w:r w:rsidR="005D2314" w:rsidRPr="006940A7">
              <w:rPr>
                <w:rFonts w:ascii="Times New Roman" w:hAnsi="Times New Roman" w:cs="Times New Roman"/>
                <w:sz w:val="18"/>
                <w:szCs w:val="18"/>
              </w:rPr>
              <w:t xml:space="preserve"> </w:t>
            </w:r>
            <w:r w:rsidR="005D2314" w:rsidRPr="006940A7">
              <w:rPr>
                <w:rFonts w:ascii="Times New Roman" w:hAnsi="Times New Roman" w:cs="Times New Roman"/>
                <w:b/>
                <w:sz w:val="18"/>
                <w:szCs w:val="18"/>
                <w:lang w:val="en-US"/>
              </w:rPr>
              <w:t>I</w:t>
            </w:r>
            <w:r w:rsidR="00F84F51" w:rsidRPr="006940A7">
              <w:rPr>
                <w:rFonts w:ascii="Times New Roman" w:hAnsi="Times New Roman" w:cs="Times New Roman"/>
                <w:b/>
                <w:sz w:val="18"/>
                <w:szCs w:val="18"/>
                <w:lang w:val="en-US"/>
              </w:rPr>
              <w:t>I</w:t>
            </w:r>
            <w:r w:rsidR="00D44FEC" w:rsidRPr="006940A7">
              <w:rPr>
                <w:rFonts w:ascii="Times New Roman" w:hAnsi="Times New Roman" w:cs="Times New Roman"/>
                <w:b/>
                <w:sz w:val="18"/>
                <w:szCs w:val="18"/>
                <w:lang w:val="en-US"/>
              </w:rPr>
              <w:t>I</w:t>
            </w:r>
            <w:r w:rsidR="00F84F51" w:rsidRPr="006940A7">
              <w:rPr>
                <w:rFonts w:ascii="Times New Roman" w:hAnsi="Times New Roman" w:cs="Times New Roman"/>
                <w:b/>
                <w:sz w:val="18"/>
                <w:szCs w:val="18"/>
              </w:rPr>
              <w:t xml:space="preserve"> </w:t>
            </w:r>
            <w:r w:rsidR="006C39F9" w:rsidRPr="006940A7">
              <w:rPr>
                <w:rFonts w:ascii="Times New Roman" w:hAnsi="Times New Roman" w:cs="Times New Roman"/>
                <w:b/>
                <w:sz w:val="18"/>
                <w:szCs w:val="18"/>
              </w:rPr>
              <w:t>квартал 201</w:t>
            </w:r>
            <w:r w:rsidR="005D2314" w:rsidRPr="006940A7">
              <w:rPr>
                <w:rFonts w:ascii="Times New Roman" w:hAnsi="Times New Roman" w:cs="Times New Roman"/>
                <w:b/>
                <w:sz w:val="18"/>
                <w:szCs w:val="18"/>
              </w:rPr>
              <w:t>7</w:t>
            </w:r>
            <w:r w:rsidR="006C39F9" w:rsidRPr="006940A7">
              <w:rPr>
                <w:rFonts w:ascii="Times New Roman" w:hAnsi="Times New Roman" w:cs="Times New Roman"/>
                <w:b/>
                <w:sz w:val="18"/>
                <w:szCs w:val="18"/>
              </w:rPr>
              <w:t xml:space="preserve"> г.</w:t>
            </w:r>
          </w:p>
          <w:p w:rsidR="00DF741D" w:rsidRPr="006940A7" w:rsidRDefault="00A17CF1" w:rsidP="00C26C9D">
            <w:pPr>
              <w:pStyle w:val="aa"/>
              <w:rPr>
                <w:rFonts w:ascii="Times New Roman" w:hAnsi="Times New Roman" w:cs="Times New Roman"/>
                <w:sz w:val="18"/>
                <w:szCs w:val="18"/>
              </w:rPr>
            </w:pPr>
            <w:r w:rsidRPr="006940A7">
              <w:rPr>
                <w:rFonts w:ascii="Times New Roman" w:hAnsi="Times New Roman" w:cs="Times New Roman"/>
                <w:sz w:val="18"/>
                <w:szCs w:val="18"/>
              </w:rPr>
              <w:t>Р</w:t>
            </w:r>
            <w:r w:rsidR="00DF741D" w:rsidRPr="006940A7">
              <w:rPr>
                <w:rFonts w:ascii="Times New Roman" w:hAnsi="Times New Roman" w:cs="Times New Roman"/>
                <w:sz w:val="18"/>
                <w:szCs w:val="18"/>
              </w:rPr>
              <w:t xml:space="preserve">езультаты </w:t>
            </w:r>
            <w:r w:rsidR="00720FC0" w:rsidRPr="006940A7">
              <w:rPr>
                <w:rFonts w:ascii="Times New Roman" w:hAnsi="Times New Roman" w:cs="Times New Roman"/>
                <w:sz w:val="18"/>
                <w:szCs w:val="18"/>
              </w:rPr>
              <w:t>не</w:t>
            </w:r>
            <w:r w:rsidR="00DF741D" w:rsidRPr="006940A7">
              <w:rPr>
                <w:rFonts w:ascii="Times New Roman" w:hAnsi="Times New Roman" w:cs="Times New Roman"/>
                <w:sz w:val="18"/>
                <w:szCs w:val="18"/>
              </w:rPr>
              <w:t xml:space="preserve">государственной экспертизы проектной документации - положительное заключение </w:t>
            </w:r>
            <w:r w:rsidR="00720FC0" w:rsidRPr="006940A7">
              <w:rPr>
                <w:rFonts w:ascii="Times New Roman" w:hAnsi="Times New Roman" w:cs="Times New Roman"/>
                <w:sz w:val="18"/>
                <w:szCs w:val="18"/>
              </w:rPr>
              <w:t>не</w:t>
            </w:r>
            <w:r w:rsidR="00DF741D" w:rsidRPr="006940A7">
              <w:rPr>
                <w:rFonts w:ascii="Times New Roman" w:hAnsi="Times New Roman" w:cs="Times New Roman"/>
                <w:sz w:val="18"/>
                <w:szCs w:val="18"/>
              </w:rPr>
              <w:t>государственной экспертизы</w:t>
            </w:r>
            <w:r w:rsidR="00DF741D" w:rsidRPr="006940A7">
              <w:rPr>
                <w:rFonts w:ascii="Times New Roman" w:hAnsi="Times New Roman" w:cs="Times New Roman"/>
                <w:strike/>
                <w:sz w:val="18"/>
                <w:szCs w:val="18"/>
              </w:rPr>
              <w:t xml:space="preserve"> </w:t>
            </w:r>
            <w:r w:rsidR="006F4E4E" w:rsidRPr="006940A7">
              <w:rPr>
                <w:rFonts w:ascii="Times New Roman" w:hAnsi="Times New Roman" w:cs="Times New Roman"/>
                <w:strike/>
                <w:sz w:val="18"/>
                <w:szCs w:val="18"/>
              </w:rPr>
              <w:t xml:space="preserve"> </w:t>
            </w:r>
            <w:r w:rsidR="00DF741D" w:rsidRPr="006940A7">
              <w:rPr>
                <w:rFonts w:ascii="Times New Roman" w:hAnsi="Times New Roman" w:cs="Times New Roman"/>
                <w:sz w:val="18"/>
                <w:szCs w:val="18"/>
              </w:rPr>
              <w:t>№</w:t>
            </w:r>
            <w:r w:rsidR="00C80D38" w:rsidRPr="006940A7">
              <w:rPr>
                <w:rFonts w:ascii="Times New Roman" w:hAnsi="Times New Roman" w:cs="Times New Roman"/>
                <w:sz w:val="18"/>
                <w:szCs w:val="18"/>
              </w:rPr>
              <w:t>2</w:t>
            </w:r>
            <w:r w:rsidR="00720FC0" w:rsidRPr="006940A7">
              <w:rPr>
                <w:rFonts w:ascii="Times New Roman" w:hAnsi="Times New Roman" w:cs="Times New Roman"/>
                <w:sz w:val="18"/>
                <w:szCs w:val="18"/>
              </w:rPr>
              <w:t>-1-1-0</w:t>
            </w:r>
            <w:r w:rsidR="00C80D38" w:rsidRPr="006940A7">
              <w:rPr>
                <w:rFonts w:ascii="Times New Roman" w:hAnsi="Times New Roman" w:cs="Times New Roman"/>
                <w:sz w:val="18"/>
                <w:szCs w:val="18"/>
              </w:rPr>
              <w:t>0</w:t>
            </w:r>
            <w:r w:rsidR="00C26C9D" w:rsidRPr="006940A7">
              <w:rPr>
                <w:rFonts w:ascii="Times New Roman" w:hAnsi="Times New Roman" w:cs="Times New Roman"/>
                <w:sz w:val="18"/>
                <w:szCs w:val="18"/>
              </w:rPr>
              <w:t>25</w:t>
            </w:r>
            <w:r w:rsidR="00720FC0" w:rsidRPr="006940A7">
              <w:rPr>
                <w:rFonts w:ascii="Times New Roman" w:hAnsi="Times New Roman" w:cs="Times New Roman"/>
                <w:sz w:val="18"/>
                <w:szCs w:val="18"/>
              </w:rPr>
              <w:t>-1</w:t>
            </w:r>
            <w:r w:rsidR="00150B89" w:rsidRPr="006940A7">
              <w:rPr>
                <w:rFonts w:ascii="Times New Roman" w:hAnsi="Times New Roman" w:cs="Times New Roman"/>
                <w:sz w:val="18"/>
                <w:szCs w:val="18"/>
              </w:rPr>
              <w:t>5</w:t>
            </w:r>
            <w:r w:rsidR="00DF741D" w:rsidRPr="006940A7">
              <w:rPr>
                <w:rFonts w:ascii="Times New Roman" w:hAnsi="Times New Roman" w:cs="Times New Roman"/>
                <w:sz w:val="18"/>
                <w:szCs w:val="18"/>
              </w:rPr>
              <w:t xml:space="preserve"> </w:t>
            </w:r>
            <w:r w:rsidR="00720FC0" w:rsidRPr="006940A7">
              <w:rPr>
                <w:rFonts w:ascii="Times New Roman" w:hAnsi="Times New Roman" w:cs="Times New Roman"/>
                <w:sz w:val="18"/>
                <w:szCs w:val="18"/>
              </w:rPr>
              <w:t>ООО «</w:t>
            </w:r>
            <w:r w:rsidR="00C26C9D" w:rsidRPr="006940A7">
              <w:rPr>
                <w:rFonts w:ascii="Times New Roman" w:hAnsi="Times New Roman" w:cs="Times New Roman"/>
                <w:sz w:val="18"/>
                <w:szCs w:val="18"/>
              </w:rPr>
              <w:t>Гарант</w:t>
            </w:r>
            <w:r w:rsidR="00720FC0" w:rsidRPr="006940A7">
              <w:rPr>
                <w:rFonts w:ascii="Times New Roman" w:hAnsi="Times New Roman" w:cs="Times New Roman"/>
                <w:sz w:val="18"/>
                <w:szCs w:val="18"/>
              </w:rPr>
              <w:t>» от «</w:t>
            </w:r>
            <w:r w:rsidR="0095384A" w:rsidRPr="006940A7">
              <w:rPr>
                <w:rFonts w:ascii="Times New Roman" w:hAnsi="Times New Roman" w:cs="Times New Roman"/>
                <w:sz w:val="18"/>
                <w:szCs w:val="18"/>
              </w:rPr>
              <w:t>2</w:t>
            </w:r>
            <w:r w:rsidR="00C26C9D" w:rsidRPr="006940A7">
              <w:rPr>
                <w:rFonts w:ascii="Times New Roman" w:hAnsi="Times New Roman" w:cs="Times New Roman"/>
                <w:sz w:val="18"/>
                <w:szCs w:val="18"/>
              </w:rPr>
              <w:t>5</w:t>
            </w:r>
            <w:r w:rsidR="00720FC0" w:rsidRPr="006940A7">
              <w:rPr>
                <w:rFonts w:ascii="Times New Roman" w:hAnsi="Times New Roman" w:cs="Times New Roman"/>
                <w:sz w:val="18"/>
                <w:szCs w:val="18"/>
              </w:rPr>
              <w:t xml:space="preserve">» </w:t>
            </w:r>
            <w:r w:rsidR="00C26C9D" w:rsidRPr="006940A7">
              <w:rPr>
                <w:rFonts w:ascii="Times New Roman" w:hAnsi="Times New Roman" w:cs="Times New Roman"/>
                <w:sz w:val="18"/>
                <w:szCs w:val="18"/>
              </w:rPr>
              <w:t>сентября</w:t>
            </w:r>
            <w:r w:rsidR="00150B89" w:rsidRPr="006940A7">
              <w:rPr>
                <w:rFonts w:ascii="Times New Roman" w:hAnsi="Times New Roman" w:cs="Times New Roman"/>
                <w:sz w:val="18"/>
                <w:szCs w:val="18"/>
              </w:rPr>
              <w:t xml:space="preserve"> </w:t>
            </w:r>
            <w:r w:rsidR="00720FC0" w:rsidRPr="006940A7">
              <w:rPr>
                <w:rFonts w:ascii="Times New Roman" w:hAnsi="Times New Roman" w:cs="Times New Roman"/>
                <w:sz w:val="18"/>
                <w:szCs w:val="18"/>
              </w:rPr>
              <w:t>201</w:t>
            </w:r>
            <w:r w:rsidR="00150B89" w:rsidRPr="006940A7">
              <w:rPr>
                <w:rFonts w:ascii="Times New Roman" w:hAnsi="Times New Roman" w:cs="Times New Roman"/>
                <w:sz w:val="18"/>
                <w:szCs w:val="18"/>
              </w:rPr>
              <w:t>5</w:t>
            </w:r>
            <w:r w:rsidR="00720FC0" w:rsidRPr="006940A7">
              <w:rPr>
                <w:rFonts w:ascii="Times New Roman" w:hAnsi="Times New Roman" w:cs="Times New Roman"/>
                <w:sz w:val="18"/>
                <w:szCs w:val="18"/>
              </w:rPr>
              <w:t xml:space="preserve"> года</w:t>
            </w:r>
          </w:p>
        </w:tc>
      </w:tr>
      <w:tr w:rsidR="00883F1C" w:rsidRPr="006940A7" w:rsidTr="00E57EC0">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lastRenderedPageBreak/>
              <w:t>2. Разрешение на строительство</w:t>
            </w:r>
          </w:p>
        </w:tc>
        <w:tc>
          <w:tcPr>
            <w:tcW w:w="5670" w:type="dxa"/>
            <w:shd w:val="clear" w:color="auto" w:fill="auto"/>
          </w:tcPr>
          <w:p w:rsidR="00DF741D" w:rsidRPr="006940A7" w:rsidRDefault="004916C7" w:rsidP="00C26C9D">
            <w:pPr>
              <w:pStyle w:val="aa"/>
              <w:rPr>
                <w:rFonts w:ascii="Times New Roman" w:hAnsi="Times New Roman" w:cs="Times New Roman"/>
                <w:sz w:val="18"/>
                <w:szCs w:val="18"/>
              </w:rPr>
            </w:pPr>
            <w:r w:rsidRPr="006940A7">
              <w:rPr>
                <w:rFonts w:ascii="Times New Roman" w:hAnsi="Times New Roman" w:cs="Times New Roman"/>
                <w:sz w:val="18"/>
                <w:szCs w:val="18"/>
              </w:rPr>
              <w:t xml:space="preserve">Разрешение на строительство </w:t>
            </w:r>
            <w:r w:rsidR="00564EB3" w:rsidRPr="006940A7">
              <w:rPr>
                <w:rFonts w:ascii="Times New Roman" w:hAnsi="Times New Roman" w:cs="Times New Roman"/>
                <w:sz w:val="18"/>
                <w:szCs w:val="18"/>
              </w:rPr>
              <w:t>№</w:t>
            </w:r>
            <w:r w:rsidR="002345D6" w:rsidRPr="006940A7">
              <w:rPr>
                <w:rFonts w:ascii="Times New Roman" w:hAnsi="Times New Roman" w:cs="Times New Roman"/>
                <w:sz w:val="18"/>
                <w:szCs w:val="18"/>
              </w:rPr>
              <w:t>54-</w:t>
            </w:r>
            <w:r w:rsidRPr="006940A7">
              <w:rPr>
                <w:rFonts w:ascii="Times New Roman" w:hAnsi="Times New Roman" w:cs="Times New Roman"/>
                <w:sz w:val="18"/>
                <w:szCs w:val="18"/>
                <w:lang w:val="en-US"/>
              </w:rPr>
              <w:t>Ru</w:t>
            </w:r>
            <w:r w:rsidR="00987C2B" w:rsidRPr="006940A7">
              <w:rPr>
                <w:rFonts w:ascii="Times New Roman" w:hAnsi="Times New Roman" w:cs="Times New Roman"/>
                <w:sz w:val="18"/>
                <w:szCs w:val="18"/>
              </w:rPr>
              <w:t xml:space="preserve"> 54303000-</w:t>
            </w:r>
            <w:r w:rsidR="00C26C9D" w:rsidRPr="006940A7">
              <w:rPr>
                <w:rFonts w:ascii="Times New Roman" w:hAnsi="Times New Roman" w:cs="Times New Roman"/>
                <w:sz w:val="18"/>
                <w:szCs w:val="18"/>
              </w:rPr>
              <w:t>325</w:t>
            </w:r>
            <w:r w:rsidR="00E57EC0" w:rsidRPr="006940A7">
              <w:rPr>
                <w:rFonts w:ascii="Times New Roman" w:hAnsi="Times New Roman" w:cs="Times New Roman"/>
                <w:sz w:val="18"/>
                <w:szCs w:val="18"/>
              </w:rPr>
              <w:t>-2015</w:t>
            </w:r>
            <w:r w:rsidR="00372214" w:rsidRPr="006940A7">
              <w:rPr>
                <w:rFonts w:ascii="Times New Roman" w:hAnsi="Times New Roman" w:cs="Times New Roman"/>
                <w:sz w:val="18"/>
                <w:szCs w:val="18"/>
              </w:rPr>
              <w:t xml:space="preserve"> </w:t>
            </w:r>
            <w:r w:rsidRPr="006940A7">
              <w:rPr>
                <w:rFonts w:ascii="Times New Roman" w:hAnsi="Times New Roman" w:cs="Times New Roman"/>
                <w:sz w:val="18"/>
                <w:szCs w:val="18"/>
              </w:rPr>
              <w:t>от</w:t>
            </w:r>
            <w:r w:rsidR="00375AF0" w:rsidRPr="006940A7">
              <w:rPr>
                <w:rFonts w:ascii="Times New Roman" w:hAnsi="Times New Roman" w:cs="Times New Roman"/>
                <w:sz w:val="18"/>
                <w:szCs w:val="18"/>
              </w:rPr>
              <w:t xml:space="preserve"> </w:t>
            </w:r>
            <w:r w:rsidR="00564EB3" w:rsidRPr="006940A7">
              <w:rPr>
                <w:rFonts w:ascii="Times New Roman" w:hAnsi="Times New Roman" w:cs="Times New Roman"/>
                <w:sz w:val="18"/>
                <w:szCs w:val="18"/>
              </w:rPr>
              <w:t xml:space="preserve"> </w:t>
            </w:r>
            <w:r w:rsidR="00C26C9D" w:rsidRPr="006940A7">
              <w:rPr>
                <w:rFonts w:ascii="Times New Roman" w:hAnsi="Times New Roman" w:cs="Times New Roman"/>
                <w:sz w:val="18"/>
                <w:szCs w:val="18"/>
              </w:rPr>
              <w:t>16</w:t>
            </w:r>
            <w:r w:rsidR="002345D6" w:rsidRPr="006940A7">
              <w:rPr>
                <w:rFonts w:ascii="Times New Roman" w:hAnsi="Times New Roman" w:cs="Times New Roman"/>
                <w:sz w:val="18"/>
                <w:szCs w:val="18"/>
              </w:rPr>
              <w:t>.</w:t>
            </w:r>
            <w:r w:rsidR="00C26C9D" w:rsidRPr="006940A7">
              <w:rPr>
                <w:rFonts w:ascii="Times New Roman" w:hAnsi="Times New Roman" w:cs="Times New Roman"/>
                <w:sz w:val="18"/>
                <w:szCs w:val="18"/>
              </w:rPr>
              <w:t>10</w:t>
            </w:r>
            <w:r w:rsidR="00372214" w:rsidRPr="006940A7">
              <w:rPr>
                <w:rFonts w:ascii="Times New Roman" w:hAnsi="Times New Roman" w:cs="Times New Roman"/>
                <w:sz w:val="18"/>
                <w:szCs w:val="18"/>
              </w:rPr>
              <w:t>.</w:t>
            </w:r>
            <w:r w:rsidR="00E57EC0" w:rsidRPr="006940A7">
              <w:rPr>
                <w:rFonts w:ascii="Times New Roman" w:hAnsi="Times New Roman" w:cs="Times New Roman"/>
                <w:sz w:val="18"/>
                <w:szCs w:val="18"/>
              </w:rPr>
              <w:t>2015</w:t>
            </w:r>
            <w:r w:rsidR="00564EB3" w:rsidRPr="006940A7">
              <w:rPr>
                <w:rFonts w:ascii="Times New Roman" w:hAnsi="Times New Roman" w:cs="Times New Roman"/>
                <w:sz w:val="18"/>
                <w:szCs w:val="18"/>
              </w:rPr>
              <w:t xml:space="preserve"> года</w:t>
            </w:r>
            <w:r w:rsidR="00865737" w:rsidRPr="006940A7">
              <w:rPr>
                <w:rFonts w:ascii="Times New Roman" w:hAnsi="Times New Roman" w:cs="Times New Roman"/>
                <w:sz w:val="18"/>
                <w:szCs w:val="18"/>
              </w:rPr>
              <w:t>.</w:t>
            </w:r>
          </w:p>
        </w:tc>
      </w:tr>
      <w:tr w:rsidR="00883F1C" w:rsidRPr="006940A7" w:rsidTr="003D252C">
        <w:tc>
          <w:tcPr>
            <w:tcW w:w="5070" w:type="dxa"/>
          </w:tcPr>
          <w:p w:rsidR="00074D09" w:rsidRPr="006940A7" w:rsidRDefault="002A35B1" w:rsidP="0013750B">
            <w:pPr>
              <w:pStyle w:val="aa"/>
              <w:rPr>
                <w:rFonts w:ascii="Times New Roman" w:hAnsi="Times New Roman" w:cs="Times New Roman"/>
                <w:sz w:val="18"/>
                <w:szCs w:val="18"/>
              </w:rPr>
            </w:pPr>
            <w:r w:rsidRPr="006940A7">
              <w:rPr>
                <w:rFonts w:ascii="Times New Roman" w:hAnsi="Times New Roman" w:cs="Times New Roman"/>
                <w:sz w:val="18"/>
                <w:szCs w:val="18"/>
              </w:rPr>
              <w:t>3. Права</w:t>
            </w:r>
            <w:r w:rsidR="00DF741D" w:rsidRPr="006940A7">
              <w:rPr>
                <w:rFonts w:ascii="Times New Roman" w:hAnsi="Times New Roman" w:cs="Times New Roman"/>
                <w:sz w:val="18"/>
                <w:szCs w:val="18"/>
              </w:rPr>
              <w:t xml:space="preserve"> застройщика на земельный участок,</w:t>
            </w:r>
            <w:r w:rsidRPr="006940A7">
              <w:rPr>
                <w:rFonts w:ascii="Times New Roman" w:hAnsi="Times New Roman" w:cs="Times New Roman"/>
                <w:sz w:val="18"/>
                <w:szCs w:val="18"/>
              </w:rPr>
              <w:t xml:space="preserve"> собственник земельного участка в случае, если застройщик не является собственником, границы и площади земельного участка, предусмотренных проектной документацией, элементы благоустройства.  </w:t>
            </w:r>
            <w:r w:rsidR="00DF741D" w:rsidRPr="006940A7">
              <w:rPr>
                <w:rFonts w:ascii="Times New Roman" w:hAnsi="Times New Roman" w:cs="Times New Roman"/>
                <w:sz w:val="18"/>
                <w:szCs w:val="18"/>
              </w:rPr>
              <w:t xml:space="preserve"> </w:t>
            </w:r>
          </w:p>
          <w:p w:rsidR="00DF741D" w:rsidRPr="006940A7" w:rsidRDefault="00DF741D" w:rsidP="0013750B">
            <w:pPr>
              <w:pStyle w:val="aa"/>
              <w:rPr>
                <w:rFonts w:ascii="Times New Roman" w:hAnsi="Times New Roman" w:cs="Times New Roman"/>
                <w:sz w:val="18"/>
                <w:szCs w:val="18"/>
              </w:rPr>
            </w:pPr>
          </w:p>
        </w:tc>
        <w:tc>
          <w:tcPr>
            <w:tcW w:w="5670" w:type="dxa"/>
          </w:tcPr>
          <w:p w:rsidR="000D2D56" w:rsidRPr="006940A7" w:rsidRDefault="00276C74" w:rsidP="0013750B">
            <w:pPr>
              <w:pStyle w:val="aa"/>
              <w:rPr>
                <w:rFonts w:ascii="Times New Roman" w:hAnsi="Times New Roman" w:cs="Times New Roman"/>
                <w:sz w:val="18"/>
                <w:szCs w:val="18"/>
              </w:rPr>
            </w:pPr>
            <w:r w:rsidRPr="006940A7">
              <w:rPr>
                <w:rFonts w:ascii="Times New Roman" w:hAnsi="Times New Roman" w:cs="Times New Roman"/>
                <w:sz w:val="18"/>
                <w:szCs w:val="18"/>
              </w:rPr>
              <w:t>Земельный участок принадлежит застройщику на праве</w:t>
            </w:r>
            <w:r w:rsidR="005F26E5" w:rsidRPr="006940A7">
              <w:rPr>
                <w:rFonts w:ascii="Times New Roman" w:hAnsi="Times New Roman" w:cs="Times New Roman"/>
                <w:sz w:val="18"/>
                <w:szCs w:val="18"/>
              </w:rPr>
              <w:t xml:space="preserve"> </w:t>
            </w:r>
            <w:r w:rsidR="003B174A" w:rsidRPr="006940A7">
              <w:rPr>
                <w:rFonts w:ascii="Times New Roman" w:hAnsi="Times New Roman" w:cs="Times New Roman"/>
                <w:sz w:val="18"/>
                <w:szCs w:val="18"/>
              </w:rPr>
              <w:t xml:space="preserve">собственности, что подтверждается свидетельством о государственной регистрации права  </w:t>
            </w:r>
            <w:proofErr w:type="gramStart"/>
            <w:r w:rsidR="003B174A" w:rsidRPr="006940A7">
              <w:rPr>
                <w:rFonts w:ascii="Times New Roman" w:hAnsi="Times New Roman" w:cs="Times New Roman"/>
                <w:sz w:val="18"/>
                <w:szCs w:val="18"/>
              </w:rPr>
              <w:t>АЖ</w:t>
            </w:r>
            <w:proofErr w:type="gramEnd"/>
            <w:r w:rsidR="003B174A" w:rsidRPr="006940A7">
              <w:rPr>
                <w:rFonts w:ascii="Times New Roman" w:hAnsi="Times New Roman" w:cs="Times New Roman"/>
                <w:sz w:val="18"/>
                <w:szCs w:val="18"/>
              </w:rPr>
              <w:t xml:space="preserve"> 121 415. Дата выдачи: 22.06.2015 года. На основании: договора купли-продажи недвижимого имущества  от 03.07.2014 года. Объект права: Земельный участок. Категория земель: земли населенных пунктов – многоквартирные 5-8- этажные дома, в том числе с помещениями общественного назначения, автостоянками; многоквартирные </w:t>
            </w:r>
            <w:r w:rsidR="00386BFB" w:rsidRPr="006940A7">
              <w:rPr>
                <w:rFonts w:ascii="Times New Roman" w:hAnsi="Times New Roman" w:cs="Times New Roman"/>
                <w:sz w:val="18"/>
                <w:szCs w:val="18"/>
              </w:rPr>
              <w:t>9-13</w:t>
            </w:r>
            <w:r w:rsidR="003B174A" w:rsidRPr="006940A7">
              <w:rPr>
                <w:rFonts w:ascii="Times New Roman" w:hAnsi="Times New Roman" w:cs="Times New Roman"/>
                <w:sz w:val="18"/>
                <w:szCs w:val="18"/>
              </w:rPr>
              <w:t>-этажные дома</w:t>
            </w:r>
            <w:proofErr w:type="gramStart"/>
            <w:r w:rsidR="003B174A" w:rsidRPr="006940A7">
              <w:rPr>
                <w:rFonts w:ascii="Times New Roman" w:hAnsi="Times New Roman" w:cs="Times New Roman"/>
                <w:sz w:val="18"/>
                <w:szCs w:val="18"/>
              </w:rPr>
              <w:t xml:space="preserve"> ,</w:t>
            </w:r>
            <w:proofErr w:type="gramEnd"/>
            <w:r w:rsidR="003B174A" w:rsidRPr="006940A7">
              <w:rPr>
                <w:rFonts w:ascii="Times New Roman" w:hAnsi="Times New Roman" w:cs="Times New Roman"/>
                <w:sz w:val="18"/>
                <w:szCs w:val="18"/>
              </w:rPr>
              <w:t xml:space="preserve"> в том числе с помещениями общественного назначения, автостоянками</w:t>
            </w:r>
            <w:r w:rsidR="00386BFB" w:rsidRPr="006940A7">
              <w:rPr>
                <w:rFonts w:ascii="Times New Roman" w:hAnsi="Times New Roman" w:cs="Times New Roman"/>
                <w:sz w:val="18"/>
                <w:szCs w:val="18"/>
              </w:rPr>
              <w:t>, трансформаторные подстанции, котельные</w:t>
            </w:r>
            <w:r w:rsidR="003B174A" w:rsidRPr="006940A7">
              <w:rPr>
                <w:rFonts w:ascii="Times New Roman" w:hAnsi="Times New Roman" w:cs="Times New Roman"/>
                <w:sz w:val="18"/>
                <w:szCs w:val="18"/>
              </w:rPr>
              <w:t xml:space="preserve">.   Площадь </w:t>
            </w:r>
            <w:r w:rsidR="00386BFB" w:rsidRPr="006940A7">
              <w:rPr>
                <w:rFonts w:ascii="Times New Roman" w:hAnsi="Times New Roman" w:cs="Times New Roman"/>
                <w:sz w:val="18"/>
                <w:szCs w:val="18"/>
              </w:rPr>
              <w:t>1095</w:t>
            </w:r>
            <w:r w:rsidR="003B174A" w:rsidRPr="006940A7">
              <w:rPr>
                <w:rFonts w:ascii="Times New Roman" w:hAnsi="Times New Roman" w:cs="Times New Roman"/>
                <w:sz w:val="18"/>
                <w:szCs w:val="18"/>
              </w:rPr>
              <w:t xml:space="preserve">9 </w:t>
            </w:r>
            <w:proofErr w:type="spellStart"/>
            <w:r w:rsidR="003B174A" w:rsidRPr="006940A7">
              <w:rPr>
                <w:rFonts w:ascii="Times New Roman" w:hAnsi="Times New Roman" w:cs="Times New Roman"/>
                <w:sz w:val="18"/>
                <w:szCs w:val="18"/>
              </w:rPr>
              <w:t>кв.м</w:t>
            </w:r>
            <w:proofErr w:type="spellEnd"/>
            <w:r w:rsidR="003B174A" w:rsidRPr="006940A7">
              <w:rPr>
                <w:rFonts w:ascii="Times New Roman" w:hAnsi="Times New Roman" w:cs="Times New Roman"/>
                <w:sz w:val="18"/>
                <w:szCs w:val="18"/>
              </w:rPr>
              <w:t>. Адрес (местоположения): Новосибирска</w:t>
            </w:r>
            <w:r w:rsidR="00386BFB" w:rsidRPr="006940A7">
              <w:rPr>
                <w:rFonts w:ascii="Times New Roman" w:hAnsi="Times New Roman" w:cs="Times New Roman"/>
                <w:sz w:val="18"/>
                <w:szCs w:val="18"/>
              </w:rPr>
              <w:t>я область, г. Новосибирск, ул. Октябрьская. О чем в едином государственном реестре прав на недвижимое имущество и сделок с ним  22.06.2015 сделана запись регистрации №54-54/001-54/001/858/2015-287/1</w:t>
            </w:r>
          </w:p>
          <w:p w:rsidR="003B174A" w:rsidRPr="006940A7" w:rsidRDefault="003B174A" w:rsidP="0013750B">
            <w:pPr>
              <w:pStyle w:val="aa"/>
              <w:rPr>
                <w:rFonts w:ascii="Times New Roman" w:hAnsi="Times New Roman" w:cs="Times New Roman"/>
                <w:sz w:val="18"/>
                <w:szCs w:val="18"/>
              </w:rPr>
            </w:pPr>
          </w:p>
          <w:p w:rsidR="000D2D56" w:rsidRPr="006940A7" w:rsidRDefault="005F26E5" w:rsidP="0013750B">
            <w:pPr>
              <w:pStyle w:val="aa"/>
              <w:rPr>
                <w:rFonts w:ascii="Times New Roman" w:hAnsi="Times New Roman" w:cs="Times New Roman"/>
                <w:sz w:val="18"/>
                <w:szCs w:val="18"/>
              </w:rPr>
            </w:pPr>
            <w:r w:rsidRPr="006940A7">
              <w:rPr>
                <w:rFonts w:ascii="Times New Roman" w:hAnsi="Times New Roman" w:cs="Times New Roman"/>
                <w:sz w:val="18"/>
                <w:szCs w:val="18"/>
              </w:rPr>
              <w:t>Кадастровый номер земельного участка  № 54:35:0</w:t>
            </w:r>
            <w:r w:rsidR="003B174A" w:rsidRPr="006940A7">
              <w:rPr>
                <w:rFonts w:ascii="Times New Roman" w:hAnsi="Times New Roman" w:cs="Times New Roman"/>
                <w:sz w:val="18"/>
                <w:szCs w:val="18"/>
              </w:rPr>
              <w:t>21255</w:t>
            </w:r>
            <w:r w:rsidRPr="006940A7">
              <w:rPr>
                <w:rFonts w:ascii="Times New Roman" w:hAnsi="Times New Roman" w:cs="Times New Roman"/>
                <w:sz w:val="18"/>
                <w:szCs w:val="18"/>
              </w:rPr>
              <w:t>:</w:t>
            </w:r>
            <w:r w:rsidR="003B174A" w:rsidRPr="006940A7">
              <w:rPr>
                <w:rFonts w:ascii="Times New Roman" w:hAnsi="Times New Roman" w:cs="Times New Roman"/>
                <w:sz w:val="18"/>
                <w:szCs w:val="18"/>
              </w:rPr>
              <w:t xml:space="preserve">166 </w:t>
            </w:r>
            <w:r w:rsidR="000D2D56" w:rsidRPr="006940A7">
              <w:rPr>
                <w:rFonts w:ascii="Times New Roman" w:hAnsi="Times New Roman" w:cs="Times New Roman"/>
                <w:sz w:val="18"/>
                <w:szCs w:val="18"/>
              </w:rPr>
              <w:t xml:space="preserve">площадь земельного участка </w:t>
            </w:r>
            <w:r w:rsidR="003B174A" w:rsidRPr="006940A7">
              <w:rPr>
                <w:rFonts w:ascii="Times New Roman" w:hAnsi="Times New Roman" w:cs="Times New Roman"/>
                <w:sz w:val="18"/>
                <w:szCs w:val="18"/>
              </w:rPr>
              <w:t xml:space="preserve">10959 </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F26E5" w:rsidRPr="006940A7" w:rsidRDefault="005F26E5" w:rsidP="0013750B">
            <w:pPr>
              <w:pStyle w:val="aa"/>
              <w:rPr>
                <w:rFonts w:ascii="Times New Roman" w:hAnsi="Times New Roman" w:cs="Times New Roman"/>
                <w:sz w:val="18"/>
                <w:szCs w:val="18"/>
              </w:rPr>
            </w:pPr>
          </w:p>
          <w:p w:rsidR="008E502E" w:rsidRPr="006940A7" w:rsidRDefault="002345D6"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Проектом </w:t>
            </w:r>
            <w:r w:rsidR="008E502E" w:rsidRPr="006940A7">
              <w:rPr>
                <w:rFonts w:ascii="Times New Roman" w:hAnsi="Times New Roman" w:cs="Times New Roman"/>
                <w:sz w:val="18"/>
                <w:szCs w:val="18"/>
              </w:rPr>
              <w:t>предусмотрены площадки для игр детей дошкольного возраста, площадки отдыха взрослых, хоз. площадки, площадки для занятий физкультурой, площадки для временного хранения личного автотранспорта, а также парковочные площадки для посетителей и сотрудников общественных помещений.</w:t>
            </w:r>
          </w:p>
          <w:p w:rsidR="0009508A" w:rsidRPr="006940A7" w:rsidRDefault="0009508A"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Проектом учтены требования СП 35-101-2001 «Проектирование зданий и сооружений с учетом доступа для маломобильных групп населения. Общие положения», СП 35-103-2001 «Жилая среда с планировочными элементами, доступными инвалидам», СП 35-103-2001 «Общественные здания и сооружения, доступные маломобильным посетителям» в части благоустройства территории. Вдоль основных проездов запроектированы тротуары с устройством пандусов для маломобильных групп населения. </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4. Местоположение</w:t>
            </w:r>
            <w:r w:rsidR="002A35B1" w:rsidRPr="006940A7">
              <w:rPr>
                <w:rFonts w:ascii="Times New Roman" w:hAnsi="Times New Roman" w:cs="Times New Roman"/>
                <w:sz w:val="18"/>
                <w:szCs w:val="18"/>
              </w:rPr>
              <w:t xml:space="preserve"> строящегося (</w:t>
            </w:r>
            <w:r w:rsidR="001E5CCB" w:rsidRPr="006940A7">
              <w:rPr>
                <w:rFonts w:ascii="Times New Roman" w:hAnsi="Times New Roman" w:cs="Times New Roman"/>
                <w:sz w:val="18"/>
                <w:szCs w:val="18"/>
              </w:rPr>
              <w:t>создаваемого</w:t>
            </w:r>
            <w:r w:rsidR="002A35B1" w:rsidRPr="006940A7">
              <w:rPr>
                <w:rFonts w:ascii="Times New Roman" w:hAnsi="Times New Roman" w:cs="Times New Roman"/>
                <w:sz w:val="18"/>
                <w:szCs w:val="18"/>
              </w:rPr>
              <w:t xml:space="preserve">) </w:t>
            </w:r>
            <w:r w:rsidR="009A2121" w:rsidRPr="006940A7">
              <w:rPr>
                <w:rFonts w:ascii="Times New Roman" w:hAnsi="Times New Roman" w:cs="Times New Roman"/>
                <w:sz w:val="18"/>
                <w:szCs w:val="18"/>
              </w:rPr>
              <w:t xml:space="preserve">многоквартирного </w:t>
            </w:r>
            <w:r w:rsidR="002A35B1" w:rsidRPr="006940A7">
              <w:rPr>
                <w:rFonts w:ascii="Times New Roman" w:hAnsi="Times New Roman" w:cs="Times New Roman"/>
                <w:sz w:val="18"/>
                <w:szCs w:val="18"/>
              </w:rPr>
              <w:t xml:space="preserve">дома и (или) иного объекта недвижимости и </w:t>
            </w:r>
            <w:r w:rsidR="00074D09" w:rsidRPr="006940A7">
              <w:rPr>
                <w:rFonts w:ascii="Times New Roman" w:hAnsi="Times New Roman" w:cs="Times New Roman"/>
                <w:sz w:val="18"/>
                <w:szCs w:val="18"/>
              </w:rPr>
              <w:t>его</w:t>
            </w:r>
            <w:r w:rsidR="002F579C" w:rsidRPr="006940A7">
              <w:rPr>
                <w:rFonts w:ascii="Times New Roman" w:hAnsi="Times New Roman" w:cs="Times New Roman"/>
                <w:sz w:val="18"/>
                <w:szCs w:val="18"/>
              </w:rPr>
              <w:t xml:space="preserve"> </w:t>
            </w:r>
            <w:r w:rsidR="002A35B1" w:rsidRPr="006940A7">
              <w:rPr>
                <w:rFonts w:ascii="Times New Roman" w:hAnsi="Times New Roman" w:cs="Times New Roman"/>
                <w:sz w:val="18"/>
                <w:szCs w:val="18"/>
              </w:rPr>
              <w:t>описание</w:t>
            </w:r>
            <w:r w:rsidR="002F579C" w:rsidRPr="006940A7">
              <w:rPr>
                <w:rFonts w:ascii="Times New Roman" w:hAnsi="Times New Roman" w:cs="Times New Roman"/>
                <w:sz w:val="18"/>
                <w:szCs w:val="18"/>
              </w:rPr>
              <w:t xml:space="preserve">, подготовленное в соответствии с проектной документацией, на основании которой выдано разрешение на строительство </w:t>
            </w:r>
            <w:r w:rsidRPr="006940A7">
              <w:rPr>
                <w:rFonts w:ascii="Times New Roman" w:hAnsi="Times New Roman" w:cs="Times New Roman"/>
                <w:sz w:val="18"/>
                <w:szCs w:val="18"/>
              </w:rPr>
              <w:t xml:space="preserve"> </w:t>
            </w:r>
          </w:p>
        </w:tc>
        <w:tc>
          <w:tcPr>
            <w:tcW w:w="5670" w:type="dxa"/>
          </w:tcPr>
          <w:p w:rsidR="0095384A" w:rsidRPr="006940A7" w:rsidRDefault="0095384A"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Земельный участок, выделенный под строительство объекта, располагается  в  Железнодорожном районе города Новосибирска, на перекрестке улиц Урицкого  – Чаплыгина. Разрабатываемый участок с северной стороны ограничивают ул. Чаплыгина, с южной стороны – ул. Октябрьская и два малоэтажных здания административно-общественного назначения, с западной стороны – ул. Урицкого. С восточной стороны участка расположены существующее 6 этажное административное здание, одноэтажное здание музея (памятник архитектуры) и 9 этажный жилой дом. </w:t>
            </w:r>
          </w:p>
          <w:p w:rsidR="0095384A" w:rsidRPr="006940A7" w:rsidRDefault="0095384A" w:rsidP="0013750B">
            <w:pPr>
              <w:pStyle w:val="aa"/>
              <w:rPr>
                <w:rFonts w:ascii="Times New Roman" w:hAnsi="Times New Roman" w:cs="Times New Roman"/>
                <w:sz w:val="18"/>
                <w:szCs w:val="18"/>
              </w:rPr>
            </w:pPr>
          </w:p>
          <w:p w:rsidR="00E36443" w:rsidRPr="003B06D2" w:rsidRDefault="00E36443" w:rsidP="0013750B">
            <w:pPr>
              <w:pStyle w:val="aa"/>
              <w:rPr>
                <w:rFonts w:ascii="Times New Roman" w:hAnsi="Times New Roman" w:cs="Times New Roman"/>
                <w:sz w:val="18"/>
                <w:szCs w:val="18"/>
              </w:rPr>
            </w:pPr>
          </w:p>
          <w:p w:rsidR="00E36443" w:rsidRPr="006940A7" w:rsidRDefault="00E36443" w:rsidP="008F126A">
            <w:pPr>
              <w:pStyle w:val="aa"/>
              <w:rPr>
                <w:rFonts w:ascii="Times New Roman" w:hAnsi="Times New Roman" w:cs="Times New Roman"/>
                <w:sz w:val="18"/>
                <w:szCs w:val="18"/>
              </w:rPr>
            </w:pPr>
            <w:r w:rsidRPr="006940A7">
              <w:rPr>
                <w:rFonts w:ascii="Times New Roman" w:hAnsi="Times New Roman" w:cs="Times New Roman"/>
                <w:sz w:val="18"/>
                <w:szCs w:val="18"/>
              </w:rPr>
              <w:t xml:space="preserve">Внешний облик здания, его размещение на участке и этажность ориентированы на создание логичного и </w:t>
            </w:r>
            <w:proofErr w:type="spellStart"/>
            <w:r w:rsidRPr="006940A7">
              <w:rPr>
                <w:rFonts w:ascii="Times New Roman" w:hAnsi="Times New Roman" w:cs="Times New Roman"/>
                <w:sz w:val="18"/>
                <w:szCs w:val="18"/>
              </w:rPr>
              <w:t>градостроительно</w:t>
            </w:r>
            <w:proofErr w:type="spellEnd"/>
            <w:r w:rsidRPr="006940A7">
              <w:rPr>
                <w:rFonts w:ascii="Times New Roman" w:hAnsi="Times New Roman" w:cs="Times New Roman"/>
                <w:sz w:val="18"/>
                <w:szCs w:val="18"/>
              </w:rPr>
              <w:t xml:space="preserve"> завершенного планировочного решения квартала. Внешняя отделка, цветовая гамма, наличие витражей и декоративных элементов кирпичной кладки, нацелены на создание выразительного облика и формирование гармоничной архитектурной среды. Использование в архитектуре здания синтеза современных стилистических решений, традиционных приемов и элементов кирпичной кладки из красного клинкерного кирпича позволяет корректно увязать новое здание с существующей на прилегающей территории застройкой, а так же зданиями являющимися памятниками архитектуры и зодчества, фасады которых решены преимущественно в красном керамическом кирпиче.</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В здании размещено 4 самостоятельных помещения общественного назначения (офисы). В уровне 1 этажа в осях 19-26</w:t>
            </w:r>
            <w:proofErr w:type="gramStart"/>
            <w:r w:rsidRPr="006940A7">
              <w:rPr>
                <w:rFonts w:ascii="Times New Roman" w:hAnsi="Times New Roman" w:cs="Times New Roman"/>
                <w:sz w:val="18"/>
                <w:szCs w:val="18"/>
              </w:rPr>
              <w:t>/А</w:t>
            </w:r>
            <w:proofErr w:type="gramEnd"/>
            <w:r w:rsidRPr="006940A7">
              <w:rPr>
                <w:rFonts w:ascii="Times New Roman" w:hAnsi="Times New Roman" w:cs="Times New Roman"/>
                <w:sz w:val="18"/>
                <w:szCs w:val="18"/>
              </w:rPr>
              <w:t>-С размещаются 3 общественных помещения (офисы), 1 офисное помещение в осях 17-26/П-Т расположено на 2 этаже.  Данные помещения обеспеченны отдельно организованными входами и набором нормативно</w:t>
            </w:r>
            <w:r w:rsidR="0022628D" w:rsidRPr="006940A7">
              <w:rPr>
                <w:rFonts w:ascii="Times New Roman" w:hAnsi="Times New Roman" w:cs="Times New Roman"/>
                <w:sz w:val="18"/>
                <w:szCs w:val="18"/>
              </w:rPr>
              <w:t xml:space="preserve"> </w:t>
            </w:r>
            <w:r w:rsidRPr="006940A7">
              <w:rPr>
                <w:rFonts w:ascii="Times New Roman" w:hAnsi="Times New Roman" w:cs="Times New Roman"/>
                <w:sz w:val="18"/>
                <w:szCs w:val="18"/>
              </w:rPr>
              <w:t>требуемых помещений. Вход в помещения общественного назначения организован с ул. Чаплыгина.</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 xml:space="preserve">Главный вход на территорию жилого комплекса (в составе I и II этапов строительства) организован на 1 этаже в осях 16-18/А-В. При данном входе организовано помещение для охраны и контроля </w:t>
            </w:r>
            <w:r w:rsidRPr="006940A7">
              <w:rPr>
                <w:rFonts w:ascii="Times New Roman" w:hAnsi="Times New Roman" w:cs="Times New Roman"/>
                <w:sz w:val="18"/>
                <w:szCs w:val="18"/>
              </w:rPr>
              <w:lastRenderedPageBreak/>
              <w:t>доступа, а так же бытовое помещение для службы охраны на 2 этаже в осях 16-19 / А-В/1.</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С 1 этажа в осях 1-16/</w:t>
            </w:r>
            <w:proofErr w:type="gramStart"/>
            <w:r w:rsidRPr="006940A7">
              <w:rPr>
                <w:rFonts w:ascii="Times New Roman" w:hAnsi="Times New Roman" w:cs="Times New Roman"/>
                <w:sz w:val="18"/>
                <w:szCs w:val="18"/>
              </w:rPr>
              <w:t>А-И</w:t>
            </w:r>
            <w:proofErr w:type="gramEnd"/>
            <w:r w:rsidRPr="006940A7">
              <w:rPr>
                <w:rFonts w:ascii="Times New Roman" w:hAnsi="Times New Roman" w:cs="Times New Roman"/>
                <w:sz w:val="18"/>
                <w:szCs w:val="18"/>
              </w:rPr>
              <w:t xml:space="preserve"> </w:t>
            </w:r>
            <w:r w:rsidR="0022628D" w:rsidRPr="006940A7">
              <w:rPr>
                <w:rFonts w:ascii="Times New Roman" w:hAnsi="Times New Roman" w:cs="Times New Roman"/>
                <w:sz w:val="18"/>
                <w:szCs w:val="18"/>
              </w:rPr>
              <w:t>и со 2 по</w:t>
            </w:r>
            <w:r w:rsidRPr="006940A7">
              <w:rPr>
                <w:rFonts w:ascii="Times New Roman" w:hAnsi="Times New Roman" w:cs="Times New Roman"/>
                <w:sz w:val="18"/>
                <w:szCs w:val="18"/>
              </w:rPr>
              <w:t xml:space="preserve"> 8 этаж расположены квартиры.  Входные группы в жилую часть дома организованы со двора. </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 xml:space="preserve">В подземной части размещена встроенно-пристроенная подземная двухэтажная автостоянка (2 пожарный отсек) и технический подвал с помещениями технического назначения (ИТП, </w:t>
            </w:r>
            <w:proofErr w:type="spellStart"/>
            <w:r w:rsidRPr="006940A7">
              <w:rPr>
                <w:rFonts w:ascii="Times New Roman" w:hAnsi="Times New Roman" w:cs="Times New Roman"/>
                <w:sz w:val="18"/>
                <w:szCs w:val="18"/>
              </w:rPr>
              <w:t>электрощитовая</w:t>
            </w:r>
            <w:proofErr w:type="spellEnd"/>
            <w:r w:rsidRPr="006940A7">
              <w:rPr>
                <w:rFonts w:ascii="Times New Roman" w:hAnsi="Times New Roman" w:cs="Times New Roman"/>
                <w:sz w:val="18"/>
                <w:szCs w:val="18"/>
              </w:rPr>
              <w:t xml:space="preserve">, насосная) с отдельно организованными входами. </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Общая объемно-пространственная композиция проектируемого многоэтажного здания построена на сочетании вертикальных элементов фасада с горизонтальными элементами карнизов и декоративных поясов из кирпича. Пластическая структура фасада усиливается вводом в композицию консольных элементов и террас. Фасад по ул. Чаплыгина по своей высоте приближен к существующей застройке улицы. Чистота линий, геометрическая правильность, масштабность здания окружающей застройке и цветовая гамма создают градостроительную целостность и эстетическую завершенность облика квартала и застройки прилегающей территории.</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 xml:space="preserve">Стилистику здания можно охарактеризовать как эклектичный синтез традиционно кирпичного зодчества и элементов, стилизованных под конструктивизм. Художественный образ фасадов построен на эффекте «наложения» современной стилистики (строгая </w:t>
            </w:r>
            <w:proofErr w:type="spellStart"/>
            <w:r w:rsidRPr="006940A7">
              <w:rPr>
                <w:rFonts w:ascii="Times New Roman" w:hAnsi="Times New Roman" w:cs="Times New Roman"/>
                <w:sz w:val="18"/>
                <w:szCs w:val="18"/>
              </w:rPr>
              <w:t>геометричность</w:t>
            </w:r>
            <w:proofErr w:type="spellEnd"/>
            <w:r w:rsidRPr="006940A7">
              <w:rPr>
                <w:rFonts w:ascii="Times New Roman" w:hAnsi="Times New Roman" w:cs="Times New Roman"/>
                <w:sz w:val="18"/>
                <w:szCs w:val="18"/>
              </w:rPr>
              <w:t xml:space="preserve"> форм, консольные элементы и свежее цветовое решение со вставками «под дерево») на традиционную историческую основу (кладка из красного кирпича с пилястрами, стилизованными капителями и карнизами). Такое решение позволяет увязать новое здание с существующей застройкой, в которой присутствуют как малоэтажные здания памятников архитектуры (решенные с применением дерева  и красного кирпича), так и современные многоэтажные здания, в отделке фасадов которых применены как красный лицевой кирпич, штукатурные фасады так и навесные панели на подсистеме вентилируемого фасада.</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 xml:space="preserve">Выразительная пластика фасадов, отражает внутреннюю структуру и назначение здания, и рассчитана на целостное восприятие совместно с существующей застройкой как с близкого расстояния, так и как часть завершенной структуры квартала по </w:t>
            </w:r>
            <w:proofErr w:type="spellStart"/>
            <w:r w:rsidRPr="006940A7">
              <w:rPr>
                <w:rFonts w:ascii="Times New Roman" w:hAnsi="Times New Roman" w:cs="Times New Roman"/>
                <w:sz w:val="18"/>
                <w:szCs w:val="18"/>
              </w:rPr>
              <w:t>ул.Чаплыгина</w:t>
            </w:r>
            <w:proofErr w:type="spellEnd"/>
            <w:r w:rsidRPr="006940A7">
              <w:rPr>
                <w:rFonts w:ascii="Times New Roman" w:hAnsi="Times New Roman" w:cs="Times New Roman"/>
                <w:sz w:val="18"/>
                <w:szCs w:val="18"/>
              </w:rPr>
              <w:t xml:space="preserve">, ул. Урицкого и ул. Октябрьская. </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Объемно-пространственное построение интерьеров жилых помещений и встроенных офисов соответствует их технологическому назначению. Большие проемы, значительная площадь остекления, позволяют наполнить внутреннее пространство здания естественным светом, и обеспечить большую визуальную связь помещений с окружающей средой.</w:t>
            </w:r>
          </w:p>
          <w:p w:rsidR="008F126A"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Предусмотренные настоящей документацией композиционные приемы в оформлении фасадов и интерьеров проектируемого объекта обоснованы градостроительной ситуацией, положением участка в жилом районе и необходимостью создания целостного архитектурно-художественного и эмоционально-позитивного образа.</w:t>
            </w:r>
          </w:p>
          <w:p w:rsidR="00E36443" w:rsidRPr="006940A7" w:rsidRDefault="00E36443" w:rsidP="00E36443">
            <w:pPr>
              <w:pStyle w:val="aa"/>
              <w:rPr>
                <w:rFonts w:ascii="Times New Roman" w:hAnsi="Times New Roman" w:cs="Times New Roman"/>
                <w:sz w:val="18"/>
                <w:szCs w:val="18"/>
              </w:rPr>
            </w:pPr>
            <w:r w:rsidRPr="006940A7">
              <w:rPr>
                <w:rFonts w:ascii="Times New Roman" w:hAnsi="Times New Roman" w:cs="Times New Roman"/>
                <w:sz w:val="18"/>
                <w:szCs w:val="18"/>
              </w:rPr>
              <w:t>В жилой части в каждой секции  установлено по 1 грузопассажирскому лифту.  Общее количество – 4 шт., грузоподъемностью 1000 кг с размером кабины лифта 2100 x 1100 мм, без машинного помещения. Общественные помещения, расположенные в уровне первого этажа, не связаны с жилой частью здания и лифтами не обеспечиваются.</w:t>
            </w:r>
          </w:p>
          <w:p w:rsidR="00C367E5" w:rsidRPr="006940A7" w:rsidRDefault="008E7419" w:rsidP="00E36443">
            <w:pPr>
              <w:pStyle w:val="aa"/>
              <w:rPr>
                <w:rFonts w:ascii="Times New Roman" w:hAnsi="Times New Roman" w:cs="Times New Roman"/>
                <w:sz w:val="18"/>
                <w:szCs w:val="18"/>
              </w:rPr>
            </w:pPr>
            <w:r w:rsidRPr="006940A7">
              <w:rPr>
                <w:rFonts w:ascii="Times New Roman" w:hAnsi="Times New Roman" w:cs="Times New Roman"/>
                <w:sz w:val="18"/>
                <w:szCs w:val="18"/>
              </w:rPr>
              <w:t>Здание оборудовано мусоропроводом.</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lastRenderedPageBreak/>
              <w:t xml:space="preserve">5. Количество в составе строящегося </w:t>
            </w:r>
            <w:r w:rsidR="001E5CCB" w:rsidRPr="006940A7">
              <w:rPr>
                <w:rFonts w:ascii="Times New Roman" w:hAnsi="Times New Roman" w:cs="Times New Roman"/>
                <w:sz w:val="18"/>
                <w:szCs w:val="18"/>
              </w:rPr>
              <w:t>(создаваемого) многоквартирного дома и (или) иного объекта недвижимости</w:t>
            </w:r>
            <w:r w:rsidR="00480B99" w:rsidRPr="006940A7">
              <w:rPr>
                <w:rFonts w:ascii="Times New Roman" w:hAnsi="Times New Roman" w:cs="Times New Roman"/>
                <w:sz w:val="18"/>
                <w:szCs w:val="18"/>
              </w:rPr>
              <w:t xml:space="preserve"> самостоятельных частей (квартир в многоквартирном доме, гаражей и иных объектов недвижимости), передаваемых участникам долевого строительства застройщиком после получения разрешения на ввод в эксплуатацию многоквартирного дома и (или) иного объекта недвижимости, а также </w:t>
            </w:r>
            <w:r w:rsidR="000A2DB7" w:rsidRPr="006940A7">
              <w:rPr>
                <w:rFonts w:ascii="Times New Roman" w:hAnsi="Times New Roman" w:cs="Times New Roman"/>
                <w:sz w:val="18"/>
                <w:szCs w:val="18"/>
              </w:rPr>
              <w:t>описание</w:t>
            </w:r>
            <w:r w:rsidR="00480B99" w:rsidRPr="006940A7">
              <w:rPr>
                <w:rFonts w:ascii="Times New Roman" w:hAnsi="Times New Roman" w:cs="Times New Roman"/>
                <w:sz w:val="18"/>
                <w:szCs w:val="18"/>
              </w:rPr>
              <w:t xml:space="preserve"> технических характеристик указанных самостоятельных частей в соответствии с проектной документацией</w:t>
            </w:r>
          </w:p>
        </w:tc>
        <w:tc>
          <w:tcPr>
            <w:tcW w:w="5670" w:type="dxa"/>
          </w:tcPr>
          <w:p w:rsidR="0020275C" w:rsidRPr="006940A7" w:rsidRDefault="002E5378" w:rsidP="0013750B">
            <w:pPr>
              <w:pStyle w:val="aa"/>
              <w:rPr>
                <w:rFonts w:ascii="Times New Roman" w:hAnsi="Times New Roman" w:cs="Times New Roman"/>
                <w:b/>
                <w:sz w:val="18"/>
                <w:szCs w:val="18"/>
              </w:rPr>
            </w:pPr>
            <w:r w:rsidRPr="006940A7">
              <w:rPr>
                <w:rFonts w:ascii="Times New Roman" w:hAnsi="Times New Roman" w:cs="Times New Roman"/>
                <w:b/>
                <w:sz w:val="18"/>
                <w:szCs w:val="18"/>
              </w:rPr>
              <w:t>Общее к</w:t>
            </w:r>
            <w:r w:rsidR="0020275C" w:rsidRPr="006940A7">
              <w:rPr>
                <w:rFonts w:ascii="Times New Roman" w:hAnsi="Times New Roman" w:cs="Times New Roman"/>
                <w:b/>
                <w:sz w:val="18"/>
                <w:szCs w:val="18"/>
              </w:rPr>
              <w:t>оличество квартир</w:t>
            </w:r>
            <w:r w:rsidRPr="006940A7">
              <w:rPr>
                <w:rFonts w:ascii="Times New Roman" w:hAnsi="Times New Roman" w:cs="Times New Roman"/>
                <w:b/>
                <w:sz w:val="18"/>
                <w:szCs w:val="18"/>
              </w:rPr>
              <w:t xml:space="preserve"> в доме</w:t>
            </w:r>
            <w:r w:rsidR="0020275C" w:rsidRPr="006940A7">
              <w:rPr>
                <w:rFonts w:ascii="Times New Roman" w:hAnsi="Times New Roman" w:cs="Times New Roman"/>
                <w:b/>
                <w:sz w:val="18"/>
                <w:szCs w:val="18"/>
              </w:rPr>
              <w:t xml:space="preserve"> </w:t>
            </w:r>
            <w:r w:rsidR="00131960" w:rsidRPr="006940A7">
              <w:rPr>
                <w:rFonts w:ascii="Times New Roman" w:hAnsi="Times New Roman" w:cs="Times New Roman"/>
                <w:b/>
                <w:sz w:val="18"/>
                <w:szCs w:val="18"/>
              </w:rPr>
              <w:t>67</w:t>
            </w:r>
            <w:r w:rsidRPr="006940A7">
              <w:rPr>
                <w:rFonts w:ascii="Times New Roman" w:hAnsi="Times New Roman" w:cs="Times New Roman"/>
                <w:b/>
                <w:sz w:val="18"/>
                <w:szCs w:val="18"/>
              </w:rPr>
              <w:t xml:space="preserve"> </w:t>
            </w:r>
            <w:proofErr w:type="spellStart"/>
            <w:r w:rsidRPr="006940A7">
              <w:rPr>
                <w:rFonts w:ascii="Times New Roman" w:hAnsi="Times New Roman" w:cs="Times New Roman"/>
                <w:b/>
                <w:sz w:val="18"/>
                <w:szCs w:val="18"/>
              </w:rPr>
              <w:t>шт</w:t>
            </w:r>
            <w:proofErr w:type="spellEnd"/>
          </w:p>
          <w:p w:rsidR="0020275C" w:rsidRPr="006940A7" w:rsidRDefault="0020275C" w:rsidP="0013750B">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Количество 1 комнатных квартир </w:t>
            </w:r>
            <w:r w:rsidR="00E93C5D" w:rsidRPr="006940A7">
              <w:rPr>
                <w:rFonts w:ascii="Times New Roman" w:hAnsi="Times New Roman" w:cs="Times New Roman"/>
                <w:sz w:val="18"/>
                <w:szCs w:val="18"/>
                <w:u w:val="single"/>
              </w:rPr>
              <w:t>6</w:t>
            </w:r>
            <w:r w:rsidR="002E5378" w:rsidRPr="006940A7">
              <w:rPr>
                <w:rFonts w:ascii="Times New Roman" w:hAnsi="Times New Roman" w:cs="Times New Roman"/>
                <w:sz w:val="18"/>
                <w:szCs w:val="18"/>
                <w:u w:val="single"/>
              </w:rPr>
              <w:t xml:space="preserve"> </w:t>
            </w:r>
            <w:proofErr w:type="spellStart"/>
            <w:r w:rsidR="002E5378" w:rsidRPr="006940A7">
              <w:rPr>
                <w:rFonts w:ascii="Times New Roman" w:hAnsi="Times New Roman" w:cs="Times New Roman"/>
                <w:sz w:val="18"/>
                <w:szCs w:val="18"/>
                <w:u w:val="single"/>
              </w:rPr>
              <w:t>шт</w:t>
            </w:r>
            <w:proofErr w:type="spellEnd"/>
          </w:p>
          <w:p w:rsidR="00DF5D03"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шт</w:t>
            </w:r>
            <w:proofErr w:type="spellEnd"/>
            <w:r w:rsidR="00DF5D03" w:rsidRPr="006940A7">
              <w:rPr>
                <w:rFonts w:ascii="Times New Roman" w:hAnsi="Times New Roman" w:cs="Times New Roman"/>
                <w:sz w:val="18"/>
                <w:szCs w:val="18"/>
              </w:rPr>
              <w:t xml:space="preserve"> – </w:t>
            </w:r>
            <w:r w:rsidR="006F68FF" w:rsidRPr="006940A7">
              <w:rPr>
                <w:rFonts w:ascii="Times New Roman" w:hAnsi="Times New Roman" w:cs="Times New Roman"/>
                <w:sz w:val="18"/>
                <w:szCs w:val="18"/>
              </w:rPr>
              <w:t>5</w:t>
            </w:r>
            <w:r w:rsidRPr="006940A7">
              <w:rPr>
                <w:rFonts w:ascii="Times New Roman" w:hAnsi="Times New Roman" w:cs="Times New Roman"/>
                <w:sz w:val="18"/>
                <w:szCs w:val="18"/>
              </w:rPr>
              <w:t>5</w:t>
            </w:r>
            <w:r w:rsidR="006F68FF" w:rsidRPr="006940A7">
              <w:rPr>
                <w:rFonts w:ascii="Times New Roman" w:hAnsi="Times New Roman" w:cs="Times New Roman"/>
                <w:sz w:val="18"/>
                <w:szCs w:val="18"/>
              </w:rPr>
              <w:t>,</w:t>
            </w:r>
            <w:r w:rsidRPr="006940A7">
              <w:rPr>
                <w:rFonts w:ascii="Times New Roman" w:hAnsi="Times New Roman" w:cs="Times New Roman"/>
                <w:sz w:val="18"/>
                <w:szCs w:val="18"/>
              </w:rPr>
              <w:t>98</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кв.м</w:t>
            </w:r>
            <w:proofErr w:type="spellEnd"/>
            <w:r w:rsidR="00DF5D03" w:rsidRPr="006940A7">
              <w:rPr>
                <w:rFonts w:ascii="Times New Roman" w:hAnsi="Times New Roman" w:cs="Times New Roman"/>
                <w:sz w:val="18"/>
                <w:szCs w:val="18"/>
              </w:rPr>
              <w:t>.</w:t>
            </w:r>
          </w:p>
          <w:p w:rsidR="00E93C5D"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65,49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E93C5D"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51,12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E93C5D"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3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50,88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20275C" w:rsidRPr="006940A7" w:rsidRDefault="0020275C" w:rsidP="0013750B">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Количество 2х комнатных квартир </w:t>
            </w:r>
            <w:r w:rsidR="00E93C5D" w:rsidRPr="006940A7">
              <w:rPr>
                <w:rFonts w:ascii="Times New Roman" w:hAnsi="Times New Roman" w:cs="Times New Roman"/>
                <w:sz w:val="18"/>
                <w:szCs w:val="18"/>
                <w:u w:val="single"/>
              </w:rPr>
              <w:t>5</w:t>
            </w:r>
            <w:r w:rsidR="006F68FF" w:rsidRPr="006940A7">
              <w:rPr>
                <w:rFonts w:ascii="Times New Roman" w:hAnsi="Times New Roman" w:cs="Times New Roman"/>
                <w:sz w:val="18"/>
                <w:szCs w:val="18"/>
                <w:u w:val="single"/>
              </w:rPr>
              <w:t xml:space="preserve"> </w:t>
            </w:r>
            <w:r w:rsidR="002E5378" w:rsidRPr="006940A7">
              <w:rPr>
                <w:rFonts w:ascii="Times New Roman" w:hAnsi="Times New Roman" w:cs="Times New Roman"/>
                <w:sz w:val="18"/>
                <w:szCs w:val="18"/>
                <w:u w:val="single"/>
              </w:rPr>
              <w:t>шт</w:t>
            </w:r>
            <w:r w:rsidR="006F68FF" w:rsidRPr="006940A7">
              <w:rPr>
                <w:rFonts w:ascii="Times New Roman" w:hAnsi="Times New Roman" w:cs="Times New Roman"/>
                <w:sz w:val="18"/>
                <w:szCs w:val="18"/>
                <w:u w:val="single"/>
              </w:rPr>
              <w:t>.</w:t>
            </w:r>
          </w:p>
          <w:p w:rsidR="00DF5D03"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шт</w:t>
            </w:r>
            <w:proofErr w:type="spellEnd"/>
            <w:r w:rsidR="00DF5D03" w:rsidRPr="006940A7">
              <w:rPr>
                <w:rFonts w:ascii="Times New Roman" w:hAnsi="Times New Roman" w:cs="Times New Roman"/>
                <w:sz w:val="18"/>
                <w:szCs w:val="18"/>
              </w:rPr>
              <w:t xml:space="preserve"> – </w:t>
            </w:r>
            <w:r w:rsidRPr="006940A7">
              <w:rPr>
                <w:rFonts w:ascii="Times New Roman" w:hAnsi="Times New Roman" w:cs="Times New Roman"/>
                <w:sz w:val="18"/>
                <w:szCs w:val="18"/>
              </w:rPr>
              <w:t>69</w:t>
            </w:r>
            <w:r w:rsidR="00223127" w:rsidRPr="006940A7">
              <w:rPr>
                <w:rFonts w:ascii="Times New Roman" w:hAnsi="Times New Roman" w:cs="Times New Roman"/>
                <w:sz w:val="18"/>
                <w:szCs w:val="18"/>
              </w:rPr>
              <w:t>,</w:t>
            </w:r>
            <w:r w:rsidRPr="006940A7">
              <w:rPr>
                <w:rFonts w:ascii="Times New Roman" w:hAnsi="Times New Roman" w:cs="Times New Roman"/>
                <w:sz w:val="18"/>
                <w:szCs w:val="18"/>
              </w:rPr>
              <w:t>77</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кв.м</w:t>
            </w:r>
            <w:proofErr w:type="spellEnd"/>
            <w:r w:rsidR="00DF5D03" w:rsidRPr="006940A7">
              <w:rPr>
                <w:rFonts w:ascii="Times New Roman" w:hAnsi="Times New Roman" w:cs="Times New Roman"/>
                <w:sz w:val="18"/>
                <w:szCs w:val="18"/>
              </w:rPr>
              <w:t>.</w:t>
            </w:r>
          </w:p>
          <w:p w:rsidR="00DF5D03"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шт</w:t>
            </w:r>
            <w:proofErr w:type="spellEnd"/>
            <w:r w:rsidR="00DF5D03" w:rsidRPr="006940A7">
              <w:rPr>
                <w:rFonts w:ascii="Times New Roman" w:hAnsi="Times New Roman" w:cs="Times New Roman"/>
                <w:sz w:val="18"/>
                <w:szCs w:val="18"/>
              </w:rPr>
              <w:t xml:space="preserve"> – </w:t>
            </w:r>
            <w:r w:rsidRPr="006940A7">
              <w:rPr>
                <w:rFonts w:ascii="Times New Roman" w:hAnsi="Times New Roman" w:cs="Times New Roman"/>
                <w:sz w:val="18"/>
                <w:szCs w:val="18"/>
              </w:rPr>
              <w:t>70</w:t>
            </w:r>
            <w:r w:rsidR="00223127" w:rsidRPr="006940A7">
              <w:rPr>
                <w:rFonts w:ascii="Times New Roman" w:hAnsi="Times New Roman" w:cs="Times New Roman"/>
                <w:sz w:val="18"/>
                <w:szCs w:val="18"/>
              </w:rPr>
              <w:t>,</w:t>
            </w:r>
            <w:r w:rsidRPr="006940A7">
              <w:rPr>
                <w:rFonts w:ascii="Times New Roman" w:hAnsi="Times New Roman" w:cs="Times New Roman"/>
                <w:sz w:val="18"/>
                <w:szCs w:val="18"/>
              </w:rPr>
              <w:t>64</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кв.м</w:t>
            </w:r>
            <w:proofErr w:type="spellEnd"/>
            <w:r w:rsidR="00DF5D03" w:rsidRPr="006940A7">
              <w:rPr>
                <w:rFonts w:ascii="Times New Roman" w:hAnsi="Times New Roman" w:cs="Times New Roman"/>
                <w:sz w:val="18"/>
                <w:szCs w:val="18"/>
              </w:rPr>
              <w:t>.</w:t>
            </w:r>
          </w:p>
          <w:p w:rsidR="002E5378" w:rsidRPr="006940A7" w:rsidRDefault="00223127"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шт</w:t>
            </w:r>
            <w:proofErr w:type="spellEnd"/>
            <w:r w:rsidR="002E5378" w:rsidRPr="006940A7">
              <w:rPr>
                <w:rFonts w:ascii="Times New Roman" w:hAnsi="Times New Roman" w:cs="Times New Roman"/>
                <w:sz w:val="18"/>
                <w:szCs w:val="18"/>
              </w:rPr>
              <w:t xml:space="preserve"> – </w:t>
            </w:r>
            <w:r w:rsidRPr="006940A7">
              <w:rPr>
                <w:rFonts w:ascii="Times New Roman" w:hAnsi="Times New Roman" w:cs="Times New Roman"/>
                <w:sz w:val="18"/>
                <w:szCs w:val="18"/>
              </w:rPr>
              <w:t>5</w:t>
            </w:r>
            <w:r w:rsidR="00E93C5D" w:rsidRPr="006940A7">
              <w:rPr>
                <w:rFonts w:ascii="Times New Roman" w:hAnsi="Times New Roman" w:cs="Times New Roman"/>
                <w:sz w:val="18"/>
                <w:szCs w:val="18"/>
              </w:rPr>
              <w:t>2</w:t>
            </w:r>
            <w:r w:rsidRPr="006940A7">
              <w:rPr>
                <w:rFonts w:ascii="Times New Roman" w:hAnsi="Times New Roman" w:cs="Times New Roman"/>
                <w:sz w:val="18"/>
                <w:szCs w:val="18"/>
              </w:rPr>
              <w:t>,</w:t>
            </w:r>
            <w:r w:rsidR="00E93C5D" w:rsidRPr="006940A7">
              <w:rPr>
                <w:rFonts w:ascii="Times New Roman" w:hAnsi="Times New Roman" w:cs="Times New Roman"/>
                <w:sz w:val="18"/>
                <w:szCs w:val="18"/>
              </w:rPr>
              <w:t>90</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кв.м</w:t>
            </w:r>
            <w:proofErr w:type="spellEnd"/>
            <w:r w:rsidR="002E5378" w:rsidRPr="006940A7">
              <w:rPr>
                <w:rFonts w:ascii="Times New Roman" w:hAnsi="Times New Roman" w:cs="Times New Roman"/>
                <w:sz w:val="18"/>
                <w:szCs w:val="18"/>
              </w:rPr>
              <w:t>.</w:t>
            </w:r>
          </w:p>
          <w:p w:rsidR="002E5378"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шт</w:t>
            </w:r>
            <w:proofErr w:type="spellEnd"/>
            <w:r w:rsidR="002E5378" w:rsidRPr="006940A7">
              <w:rPr>
                <w:rFonts w:ascii="Times New Roman" w:hAnsi="Times New Roman" w:cs="Times New Roman"/>
                <w:sz w:val="18"/>
                <w:szCs w:val="18"/>
              </w:rPr>
              <w:t xml:space="preserve"> – </w:t>
            </w:r>
            <w:r w:rsidRPr="006940A7">
              <w:rPr>
                <w:rFonts w:ascii="Times New Roman" w:hAnsi="Times New Roman" w:cs="Times New Roman"/>
                <w:sz w:val="18"/>
                <w:szCs w:val="18"/>
              </w:rPr>
              <w:t>113</w:t>
            </w:r>
            <w:r w:rsidR="00223127" w:rsidRPr="006940A7">
              <w:rPr>
                <w:rFonts w:ascii="Times New Roman" w:hAnsi="Times New Roman" w:cs="Times New Roman"/>
                <w:sz w:val="18"/>
                <w:szCs w:val="18"/>
              </w:rPr>
              <w:t>,</w:t>
            </w:r>
            <w:r w:rsidRPr="006940A7">
              <w:rPr>
                <w:rFonts w:ascii="Times New Roman" w:hAnsi="Times New Roman" w:cs="Times New Roman"/>
                <w:sz w:val="18"/>
                <w:szCs w:val="18"/>
              </w:rPr>
              <w:t>27</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кв.м</w:t>
            </w:r>
            <w:proofErr w:type="spellEnd"/>
            <w:r w:rsidR="002E5378" w:rsidRPr="006940A7">
              <w:rPr>
                <w:rFonts w:ascii="Times New Roman" w:hAnsi="Times New Roman" w:cs="Times New Roman"/>
                <w:sz w:val="18"/>
                <w:szCs w:val="18"/>
              </w:rPr>
              <w:t>.</w:t>
            </w:r>
          </w:p>
          <w:p w:rsidR="00223127" w:rsidRPr="006940A7" w:rsidRDefault="00E93C5D" w:rsidP="00223127">
            <w:pPr>
              <w:pStyle w:val="aa"/>
              <w:rPr>
                <w:rFonts w:ascii="Times New Roman" w:hAnsi="Times New Roman" w:cs="Times New Roman"/>
                <w:sz w:val="18"/>
                <w:szCs w:val="18"/>
              </w:rPr>
            </w:pPr>
            <w:r w:rsidRPr="006940A7">
              <w:rPr>
                <w:rFonts w:ascii="Times New Roman" w:hAnsi="Times New Roman" w:cs="Times New Roman"/>
                <w:sz w:val="18"/>
                <w:szCs w:val="18"/>
              </w:rPr>
              <w:t>1</w:t>
            </w:r>
            <w:r w:rsidR="00223127" w:rsidRPr="006940A7">
              <w:rPr>
                <w:rFonts w:ascii="Times New Roman" w:hAnsi="Times New Roman" w:cs="Times New Roman"/>
                <w:sz w:val="18"/>
                <w:szCs w:val="18"/>
              </w:rPr>
              <w:t xml:space="preserve"> </w:t>
            </w:r>
            <w:proofErr w:type="spellStart"/>
            <w:r w:rsidR="00223127" w:rsidRPr="006940A7">
              <w:rPr>
                <w:rFonts w:ascii="Times New Roman" w:hAnsi="Times New Roman" w:cs="Times New Roman"/>
                <w:sz w:val="18"/>
                <w:szCs w:val="18"/>
              </w:rPr>
              <w:t>шт</w:t>
            </w:r>
            <w:proofErr w:type="spellEnd"/>
            <w:r w:rsidR="00223127" w:rsidRPr="006940A7">
              <w:rPr>
                <w:rFonts w:ascii="Times New Roman" w:hAnsi="Times New Roman" w:cs="Times New Roman"/>
                <w:sz w:val="18"/>
                <w:szCs w:val="18"/>
              </w:rPr>
              <w:t xml:space="preserve"> – </w:t>
            </w:r>
            <w:r w:rsidRPr="006940A7">
              <w:rPr>
                <w:rFonts w:ascii="Times New Roman" w:hAnsi="Times New Roman" w:cs="Times New Roman"/>
                <w:sz w:val="18"/>
                <w:szCs w:val="18"/>
              </w:rPr>
              <w:t>155</w:t>
            </w:r>
            <w:r w:rsidR="00223127" w:rsidRPr="006940A7">
              <w:rPr>
                <w:rFonts w:ascii="Times New Roman" w:hAnsi="Times New Roman" w:cs="Times New Roman"/>
                <w:sz w:val="18"/>
                <w:szCs w:val="18"/>
              </w:rPr>
              <w:t>,</w:t>
            </w:r>
            <w:r w:rsidRPr="006940A7">
              <w:rPr>
                <w:rFonts w:ascii="Times New Roman" w:hAnsi="Times New Roman" w:cs="Times New Roman"/>
                <w:sz w:val="18"/>
                <w:szCs w:val="18"/>
              </w:rPr>
              <w:t>17</w:t>
            </w:r>
            <w:r w:rsidR="00223127" w:rsidRPr="006940A7">
              <w:rPr>
                <w:rFonts w:ascii="Times New Roman" w:hAnsi="Times New Roman" w:cs="Times New Roman"/>
                <w:sz w:val="18"/>
                <w:szCs w:val="18"/>
              </w:rPr>
              <w:t xml:space="preserve"> </w:t>
            </w:r>
            <w:proofErr w:type="spellStart"/>
            <w:r w:rsidR="00223127" w:rsidRPr="006940A7">
              <w:rPr>
                <w:rFonts w:ascii="Times New Roman" w:hAnsi="Times New Roman" w:cs="Times New Roman"/>
                <w:sz w:val="18"/>
                <w:szCs w:val="18"/>
              </w:rPr>
              <w:t>кв.м</w:t>
            </w:r>
            <w:proofErr w:type="spellEnd"/>
            <w:r w:rsidR="00223127" w:rsidRPr="006940A7">
              <w:rPr>
                <w:rFonts w:ascii="Times New Roman" w:hAnsi="Times New Roman" w:cs="Times New Roman"/>
                <w:sz w:val="18"/>
                <w:szCs w:val="18"/>
              </w:rPr>
              <w:t>.</w:t>
            </w:r>
          </w:p>
          <w:p w:rsidR="0020275C" w:rsidRPr="006940A7" w:rsidRDefault="0020275C" w:rsidP="0013750B">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Количество 3х комнатных квартир </w:t>
            </w:r>
            <w:r w:rsidR="005D60E7" w:rsidRPr="006940A7">
              <w:rPr>
                <w:rFonts w:ascii="Times New Roman" w:hAnsi="Times New Roman" w:cs="Times New Roman"/>
                <w:sz w:val="18"/>
                <w:szCs w:val="18"/>
                <w:u w:val="single"/>
              </w:rPr>
              <w:t>29</w:t>
            </w:r>
            <w:r w:rsidR="002E5378" w:rsidRPr="006940A7">
              <w:rPr>
                <w:rFonts w:ascii="Times New Roman" w:hAnsi="Times New Roman" w:cs="Times New Roman"/>
                <w:sz w:val="18"/>
                <w:szCs w:val="18"/>
                <w:u w:val="single"/>
              </w:rPr>
              <w:t xml:space="preserve"> </w:t>
            </w:r>
            <w:proofErr w:type="spellStart"/>
            <w:r w:rsidR="002E5378" w:rsidRPr="006940A7">
              <w:rPr>
                <w:rFonts w:ascii="Times New Roman" w:hAnsi="Times New Roman" w:cs="Times New Roman"/>
                <w:sz w:val="18"/>
                <w:szCs w:val="18"/>
                <w:u w:val="single"/>
              </w:rPr>
              <w:t>шт</w:t>
            </w:r>
            <w:proofErr w:type="spellEnd"/>
          </w:p>
          <w:p w:rsidR="00DF5D03" w:rsidRPr="006940A7" w:rsidRDefault="00E93C5D"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223127" w:rsidRPr="006940A7">
              <w:rPr>
                <w:rFonts w:ascii="Times New Roman" w:hAnsi="Times New Roman" w:cs="Times New Roman"/>
                <w:sz w:val="18"/>
                <w:szCs w:val="18"/>
              </w:rPr>
              <w:t xml:space="preserve"> </w:t>
            </w:r>
            <w:proofErr w:type="spellStart"/>
            <w:r w:rsidR="00223127" w:rsidRPr="006940A7">
              <w:rPr>
                <w:rFonts w:ascii="Times New Roman" w:hAnsi="Times New Roman" w:cs="Times New Roman"/>
                <w:sz w:val="18"/>
                <w:szCs w:val="18"/>
              </w:rPr>
              <w:t>шт</w:t>
            </w:r>
            <w:proofErr w:type="spellEnd"/>
            <w:r w:rsidR="00223127" w:rsidRPr="006940A7">
              <w:rPr>
                <w:rFonts w:ascii="Times New Roman" w:hAnsi="Times New Roman" w:cs="Times New Roman"/>
                <w:sz w:val="18"/>
                <w:szCs w:val="18"/>
              </w:rPr>
              <w:t xml:space="preserve"> – 1</w:t>
            </w:r>
            <w:r w:rsidRPr="006940A7">
              <w:rPr>
                <w:rFonts w:ascii="Times New Roman" w:hAnsi="Times New Roman" w:cs="Times New Roman"/>
                <w:sz w:val="18"/>
                <w:szCs w:val="18"/>
              </w:rPr>
              <w:t>37</w:t>
            </w:r>
            <w:r w:rsidR="00223127" w:rsidRPr="006940A7">
              <w:rPr>
                <w:rFonts w:ascii="Times New Roman" w:hAnsi="Times New Roman" w:cs="Times New Roman"/>
                <w:sz w:val="18"/>
                <w:szCs w:val="18"/>
              </w:rPr>
              <w:t>,</w:t>
            </w:r>
            <w:r w:rsidRPr="006940A7">
              <w:rPr>
                <w:rFonts w:ascii="Times New Roman" w:hAnsi="Times New Roman" w:cs="Times New Roman"/>
                <w:sz w:val="18"/>
                <w:szCs w:val="18"/>
              </w:rPr>
              <w:t>69</w:t>
            </w:r>
            <w:r w:rsidR="00DF5D03" w:rsidRPr="006940A7">
              <w:rPr>
                <w:rFonts w:ascii="Times New Roman" w:hAnsi="Times New Roman" w:cs="Times New Roman"/>
                <w:sz w:val="18"/>
                <w:szCs w:val="18"/>
              </w:rPr>
              <w:t xml:space="preserve"> </w:t>
            </w:r>
            <w:proofErr w:type="spellStart"/>
            <w:r w:rsidR="00DF5D03" w:rsidRPr="006940A7">
              <w:rPr>
                <w:rFonts w:ascii="Times New Roman" w:hAnsi="Times New Roman" w:cs="Times New Roman"/>
                <w:sz w:val="18"/>
                <w:szCs w:val="18"/>
              </w:rPr>
              <w:t>кв.м</w:t>
            </w:r>
            <w:proofErr w:type="spellEnd"/>
            <w:r w:rsidR="00DF5D03" w:rsidRPr="006940A7">
              <w:rPr>
                <w:rFonts w:ascii="Times New Roman" w:hAnsi="Times New Roman" w:cs="Times New Roman"/>
                <w:sz w:val="18"/>
                <w:szCs w:val="18"/>
              </w:rPr>
              <w:t>.</w:t>
            </w:r>
          </w:p>
          <w:p w:rsidR="00DF5D03" w:rsidRPr="006940A7" w:rsidRDefault="00223127"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proofErr w:type="gramStart"/>
            <w:r w:rsidRPr="006940A7">
              <w:rPr>
                <w:rFonts w:ascii="Times New Roman" w:hAnsi="Times New Roman" w:cs="Times New Roman"/>
                <w:sz w:val="18"/>
                <w:szCs w:val="18"/>
              </w:rPr>
              <w:t>шт</w:t>
            </w:r>
            <w:proofErr w:type="spellEnd"/>
            <w:proofErr w:type="gramEnd"/>
            <w:r w:rsidRPr="006940A7">
              <w:rPr>
                <w:rFonts w:ascii="Times New Roman" w:hAnsi="Times New Roman" w:cs="Times New Roman"/>
                <w:sz w:val="18"/>
                <w:szCs w:val="18"/>
              </w:rPr>
              <w:t xml:space="preserve"> – 91,35</w:t>
            </w:r>
            <w:r w:rsidR="00DF5D03" w:rsidRPr="006940A7">
              <w:rPr>
                <w:rFonts w:ascii="Times New Roman" w:hAnsi="Times New Roman" w:cs="Times New Roman"/>
                <w:sz w:val="18"/>
                <w:szCs w:val="18"/>
              </w:rPr>
              <w:t xml:space="preserve"> </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кв.м</w:t>
            </w:r>
            <w:proofErr w:type="spellEnd"/>
            <w:r w:rsidR="002E5378" w:rsidRPr="006940A7">
              <w:rPr>
                <w:rFonts w:ascii="Times New Roman" w:hAnsi="Times New Roman" w:cs="Times New Roman"/>
                <w:sz w:val="18"/>
                <w:szCs w:val="18"/>
              </w:rPr>
              <w:t>.</w:t>
            </w:r>
          </w:p>
          <w:p w:rsidR="00DF5D03" w:rsidRPr="006940A7" w:rsidRDefault="00103348" w:rsidP="0013750B">
            <w:pPr>
              <w:pStyle w:val="aa"/>
              <w:rPr>
                <w:rFonts w:ascii="Times New Roman" w:hAnsi="Times New Roman" w:cs="Times New Roman"/>
                <w:sz w:val="18"/>
                <w:szCs w:val="18"/>
              </w:rPr>
            </w:pP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87</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58</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кв.м</w:t>
            </w:r>
            <w:proofErr w:type="spellEnd"/>
            <w:r w:rsidR="002E5378" w:rsidRPr="006940A7">
              <w:rPr>
                <w:rFonts w:ascii="Times New Roman" w:hAnsi="Times New Roman" w:cs="Times New Roman"/>
                <w:sz w:val="18"/>
                <w:szCs w:val="18"/>
              </w:rPr>
              <w:t>.</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1</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шт</w:t>
            </w:r>
            <w:proofErr w:type="spellEnd"/>
            <w:r w:rsidR="002E5378" w:rsidRPr="006940A7">
              <w:rPr>
                <w:rFonts w:ascii="Times New Roman" w:hAnsi="Times New Roman" w:cs="Times New Roman"/>
                <w:sz w:val="18"/>
                <w:szCs w:val="18"/>
              </w:rPr>
              <w:t xml:space="preserve"> – </w:t>
            </w:r>
            <w:r w:rsidRPr="006940A7">
              <w:rPr>
                <w:rFonts w:ascii="Times New Roman" w:hAnsi="Times New Roman" w:cs="Times New Roman"/>
                <w:sz w:val="18"/>
                <w:szCs w:val="18"/>
              </w:rPr>
              <w:t>98</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99</w:t>
            </w:r>
            <w:r w:rsidR="002E5378" w:rsidRPr="006940A7">
              <w:rPr>
                <w:rFonts w:ascii="Times New Roman" w:hAnsi="Times New Roman" w:cs="Times New Roman"/>
                <w:sz w:val="18"/>
                <w:szCs w:val="18"/>
              </w:rPr>
              <w:t xml:space="preserve"> </w:t>
            </w:r>
            <w:proofErr w:type="spellStart"/>
            <w:r w:rsidR="002E5378" w:rsidRPr="006940A7">
              <w:rPr>
                <w:rFonts w:ascii="Times New Roman" w:hAnsi="Times New Roman" w:cs="Times New Roman"/>
                <w:sz w:val="18"/>
                <w:szCs w:val="18"/>
              </w:rPr>
              <w:t>кв.м</w:t>
            </w:r>
            <w:proofErr w:type="spellEnd"/>
            <w:r w:rsidR="002E5378"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103348" w:rsidRPr="006940A7">
              <w:rPr>
                <w:rFonts w:ascii="Times New Roman" w:hAnsi="Times New Roman" w:cs="Times New Roman"/>
                <w:sz w:val="18"/>
                <w:szCs w:val="18"/>
              </w:rPr>
              <w:t>114</w:t>
            </w:r>
            <w:r w:rsidRPr="006940A7">
              <w:rPr>
                <w:rFonts w:ascii="Times New Roman" w:hAnsi="Times New Roman" w:cs="Times New Roman"/>
                <w:sz w:val="18"/>
                <w:szCs w:val="18"/>
              </w:rPr>
              <w:t>,</w:t>
            </w:r>
            <w:r w:rsidR="00103348" w:rsidRPr="006940A7">
              <w:rPr>
                <w:rFonts w:ascii="Times New Roman" w:hAnsi="Times New Roman" w:cs="Times New Roman"/>
                <w:sz w:val="18"/>
                <w:szCs w:val="18"/>
              </w:rPr>
              <w:t>38</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86</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47</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w:t>
            </w:r>
            <w:r w:rsidR="00103348" w:rsidRPr="006940A7">
              <w:rPr>
                <w:rFonts w:ascii="Times New Roman" w:hAnsi="Times New Roman" w:cs="Times New Roman"/>
                <w:sz w:val="18"/>
                <w:szCs w:val="18"/>
              </w:rPr>
              <w:t>12</w:t>
            </w:r>
            <w:r w:rsidRPr="006940A7">
              <w:rPr>
                <w:rFonts w:ascii="Times New Roman" w:hAnsi="Times New Roman" w:cs="Times New Roman"/>
                <w:sz w:val="18"/>
                <w:szCs w:val="18"/>
              </w:rPr>
              <w:t>,</w:t>
            </w:r>
            <w:r w:rsidR="00103348" w:rsidRPr="006940A7">
              <w:rPr>
                <w:rFonts w:ascii="Times New Roman" w:hAnsi="Times New Roman" w:cs="Times New Roman"/>
                <w:sz w:val="18"/>
                <w:szCs w:val="18"/>
              </w:rPr>
              <w:t>78</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2</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87</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4</w:t>
            </w:r>
            <w:r w:rsidR="00D75EBA" w:rsidRPr="006940A7">
              <w:rPr>
                <w:rFonts w:ascii="Times New Roman" w:hAnsi="Times New Roman" w:cs="Times New Roman"/>
                <w:sz w:val="18"/>
                <w:szCs w:val="18"/>
              </w:rPr>
              <w:t xml:space="preserve">6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 xml:space="preserve">. </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98</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92</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2</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1</w:t>
            </w:r>
            <w:r w:rsidRPr="006940A7">
              <w:rPr>
                <w:rFonts w:ascii="Times New Roman" w:hAnsi="Times New Roman" w:cs="Times New Roman"/>
                <w:sz w:val="18"/>
                <w:szCs w:val="18"/>
              </w:rPr>
              <w:t>14</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28</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3</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86</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4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103348" w:rsidRPr="006940A7">
              <w:rPr>
                <w:rFonts w:ascii="Times New Roman" w:hAnsi="Times New Roman" w:cs="Times New Roman"/>
                <w:sz w:val="18"/>
                <w:szCs w:val="18"/>
              </w:rPr>
              <w:t>115</w:t>
            </w:r>
            <w:r w:rsidRPr="006940A7">
              <w:rPr>
                <w:rFonts w:ascii="Times New Roman" w:hAnsi="Times New Roman" w:cs="Times New Roman"/>
                <w:sz w:val="18"/>
                <w:szCs w:val="18"/>
              </w:rPr>
              <w:t>,</w:t>
            </w:r>
            <w:r w:rsidR="00103348" w:rsidRPr="006940A7">
              <w:rPr>
                <w:rFonts w:ascii="Times New Roman" w:hAnsi="Times New Roman" w:cs="Times New Roman"/>
                <w:sz w:val="18"/>
                <w:szCs w:val="18"/>
              </w:rPr>
              <w:t>54</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3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112,56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94,15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98,91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2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114,27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2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94,07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114,77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142,71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143,36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103348" w:rsidRPr="006940A7" w:rsidRDefault="00103348"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143,16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6F68FF" w:rsidRPr="006940A7" w:rsidRDefault="006F68FF" w:rsidP="006F68FF">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Количество 4х комнатных квартир </w:t>
            </w:r>
            <w:r w:rsidR="003D60F0" w:rsidRPr="006940A7">
              <w:rPr>
                <w:rFonts w:ascii="Times New Roman" w:hAnsi="Times New Roman" w:cs="Times New Roman"/>
                <w:sz w:val="18"/>
                <w:szCs w:val="18"/>
                <w:u w:val="single"/>
              </w:rPr>
              <w:t>23</w:t>
            </w:r>
            <w:r w:rsidRPr="006940A7">
              <w:rPr>
                <w:rFonts w:ascii="Times New Roman" w:hAnsi="Times New Roman" w:cs="Times New Roman"/>
                <w:sz w:val="18"/>
                <w:szCs w:val="18"/>
                <w:u w:val="single"/>
              </w:rPr>
              <w:t xml:space="preserve"> </w:t>
            </w:r>
            <w:proofErr w:type="spellStart"/>
            <w:r w:rsidRPr="006940A7">
              <w:rPr>
                <w:rFonts w:ascii="Times New Roman" w:hAnsi="Times New Roman" w:cs="Times New Roman"/>
                <w:sz w:val="18"/>
                <w:szCs w:val="18"/>
                <w:u w:val="single"/>
              </w:rPr>
              <w:t>шт</w:t>
            </w:r>
            <w:proofErr w:type="spellEnd"/>
          </w:p>
          <w:p w:rsidR="00D75EBA"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1</w:t>
            </w:r>
            <w:r w:rsidRPr="006940A7">
              <w:rPr>
                <w:rFonts w:ascii="Times New Roman" w:hAnsi="Times New Roman" w:cs="Times New Roman"/>
                <w:sz w:val="18"/>
                <w:szCs w:val="18"/>
              </w:rPr>
              <w:t>63</w:t>
            </w:r>
            <w:r w:rsidR="00D75EBA" w:rsidRPr="006940A7">
              <w:rPr>
                <w:rFonts w:ascii="Times New Roman" w:hAnsi="Times New Roman" w:cs="Times New Roman"/>
                <w:sz w:val="18"/>
                <w:szCs w:val="18"/>
              </w:rPr>
              <w:t>,8</w:t>
            </w:r>
            <w:r w:rsidRPr="006940A7">
              <w:rPr>
                <w:rFonts w:ascii="Times New Roman" w:hAnsi="Times New Roman" w:cs="Times New Roman"/>
                <w:sz w:val="18"/>
                <w:szCs w:val="18"/>
              </w:rPr>
              <w:t>5</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11</w:t>
            </w:r>
            <w:r w:rsidRPr="006940A7">
              <w:rPr>
                <w:rFonts w:ascii="Times New Roman" w:hAnsi="Times New Roman" w:cs="Times New Roman"/>
                <w:sz w:val="18"/>
                <w:szCs w:val="18"/>
              </w:rPr>
              <w:t>9</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81</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114,75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5D60E7" w:rsidRPr="006940A7">
              <w:rPr>
                <w:rFonts w:ascii="Times New Roman" w:hAnsi="Times New Roman" w:cs="Times New Roman"/>
                <w:sz w:val="18"/>
                <w:szCs w:val="18"/>
              </w:rPr>
              <w:t>163</w:t>
            </w:r>
            <w:r w:rsidRPr="006940A7">
              <w:rPr>
                <w:rFonts w:ascii="Times New Roman" w:hAnsi="Times New Roman" w:cs="Times New Roman"/>
                <w:sz w:val="18"/>
                <w:szCs w:val="18"/>
              </w:rPr>
              <w:t>,</w:t>
            </w:r>
            <w:r w:rsidR="005D60E7" w:rsidRPr="006940A7">
              <w:rPr>
                <w:rFonts w:ascii="Times New Roman" w:hAnsi="Times New Roman" w:cs="Times New Roman"/>
                <w:sz w:val="18"/>
                <w:szCs w:val="18"/>
              </w:rPr>
              <w:t>71</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3</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1</w:t>
            </w:r>
            <w:r w:rsidRPr="006940A7">
              <w:rPr>
                <w:rFonts w:ascii="Times New Roman" w:hAnsi="Times New Roman" w:cs="Times New Roman"/>
                <w:sz w:val="18"/>
                <w:szCs w:val="18"/>
              </w:rPr>
              <w:t>58</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2</w:t>
            </w:r>
            <w:r w:rsidR="00D75EBA" w:rsidRPr="006940A7">
              <w:rPr>
                <w:rFonts w:ascii="Times New Roman" w:hAnsi="Times New Roman" w:cs="Times New Roman"/>
                <w:sz w:val="18"/>
                <w:szCs w:val="18"/>
              </w:rPr>
              <w:t xml:space="preserve">9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5D60E7" w:rsidRPr="006940A7">
              <w:rPr>
                <w:rFonts w:ascii="Times New Roman" w:hAnsi="Times New Roman" w:cs="Times New Roman"/>
                <w:sz w:val="18"/>
                <w:szCs w:val="18"/>
              </w:rPr>
              <w:t>96</w:t>
            </w:r>
            <w:r w:rsidRPr="006940A7">
              <w:rPr>
                <w:rFonts w:ascii="Times New Roman" w:hAnsi="Times New Roman" w:cs="Times New Roman"/>
                <w:sz w:val="18"/>
                <w:szCs w:val="18"/>
              </w:rPr>
              <w:t>,</w:t>
            </w:r>
            <w:r w:rsidR="005D60E7" w:rsidRPr="006940A7">
              <w:rPr>
                <w:rFonts w:ascii="Times New Roman" w:hAnsi="Times New Roman" w:cs="Times New Roman"/>
                <w:sz w:val="18"/>
                <w:szCs w:val="18"/>
              </w:rPr>
              <w:t>66</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3D60F0" w:rsidP="006F68FF">
            <w:pPr>
              <w:pStyle w:val="aa"/>
              <w:rPr>
                <w:rFonts w:ascii="Times New Roman" w:hAnsi="Times New Roman" w:cs="Times New Roman"/>
                <w:sz w:val="18"/>
                <w:szCs w:val="18"/>
              </w:rPr>
            </w:pPr>
            <w:r w:rsidRPr="006940A7">
              <w:rPr>
                <w:rFonts w:ascii="Times New Roman" w:hAnsi="Times New Roman" w:cs="Times New Roman"/>
                <w:sz w:val="18"/>
                <w:szCs w:val="18"/>
              </w:rPr>
              <w:t>3</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1</w:t>
            </w:r>
            <w:r w:rsidR="005D60E7" w:rsidRPr="006940A7">
              <w:rPr>
                <w:rFonts w:ascii="Times New Roman" w:hAnsi="Times New Roman" w:cs="Times New Roman"/>
                <w:sz w:val="18"/>
                <w:szCs w:val="18"/>
              </w:rPr>
              <w:t>63</w:t>
            </w:r>
            <w:r w:rsidR="00D75EBA" w:rsidRPr="006940A7">
              <w:rPr>
                <w:rFonts w:ascii="Times New Roman" w:hAnsi="Times New Roman" w:cs="Times New Roman"/>
                <w:sz w:val="18"/>
                <w:szCs w:val="18"/>
              </w:rPr>
              <w:t>,</w:t>
            </w:r>
            <w:r w:rsidR="005D60E7" w:rsidRPr="006940A7">
              <w:rPr>
                <w:rFonts w:ascii="Times New Roman" w:hAnsi="Times New Roman" w:cs="Times New Roman"/>
                <w:sz w:val="18"/>
                <w:szCs w:val="18"/>
              </w:rPr>
              <w:t>66</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w:t>
            </w:r>
            <w:r w:rsidR="005D60E7" w:rsidRPr="006940A7">
              <w:rPr>
                <w:rFonts w:ascii="Times New Roman" w:hAnsi="Times New Roman" w:cs="Times New Roman"/>
                <w:sz w:val="18"/>
                <w:szCs w:val="18"/>
              </w:rPr>
              <w:t>58</w:t>
            </w:r>
            <w:r w:rsidRPr="006940A7">
              <w:rPr>
                <w:rFonts w:ascii="Times New Roman" w:hAnsi="Times New Roman" w:cs="Times New Roman"/>
                <w:sz w:val="18"/>
                <w:szCs w:val="18"/>
              </w:rPr>
              <w:t>,</w:t>
            </w:r>
            <w:r w:rsidR="005D60E7" w:rsidRPr="006940A7">
              <w:rPr>
                <w:rFonts w:ascii="Times New Roman" w:hAnsi="Times New Roman" w:cs="Times New Roman"/>
                <w:sz w:val="18"/>
                <w:szCs w:val="18"/>
              </w:rPr>
              <w:t>30</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114,75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D75EBA"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2</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шт</w:t>
            </w:r>
            <w:proofErr w:type="spellEnd"/>
            <w:r w:rsidR="00D75EBA" w:rsidRPr="006940A7">
              <w:rPr>
                <w:rFonts w:ascii="Times New Roman" w:hAnsi="Times New Roman" w:cs="Times New Roman"/>
                <w:sz w:val="18"/>
                <w:szCs w:val="18"/>
              </w:rPr>
              <w:t xml:space="preserve"> – </w:t>
            </w:r>
            <w:r w:rsidRPr="006940A7">
              <w:rPr>
                <w:rFonts w:ascii="Times New Roman" w:hAnsi="Times New Roman" w:cs="Times New Roman"/>
                <w:sz w:val="18"/>
                <w:szCs w:val="18"/>
              </w:rPr>
              <w:t>96</w:t>
            </w:r>
            <w:r w:rsidR="00D75EBA" w:rsidRPr="006940A7">
              <w:rPr>
                <w:rFonts w:ascii="Times New Roman" w:hAnsi="Times New Roman" w:cs="Times New Roman"/>
                <w:sz w:val="18"/>
                <w:szCs w:val="18"/>
              </w:rPr>
              <w:t>,</w:t>
            </w:r>
            <w:r w:rsidRPr="006940A7">
              <w:rPr>
                <w:rFonts w:ascii="Times New Roman" w:hAnsi="Times New Roman" w:cs="Times New Roman"/>
                <w:sz w:val="18"/>
                <w:szCs w:val="18"/>
              </w:rPr>
              <w:t>63</w:t>
            </w:r>
            <w:r w:rsidR="00D75EBA" w:rsidRPr="006940A7">
              <w:rPr>
                <w:rFonts w:ascii="Times New Roman" w:hAnsi="Times New Roman" w:cs="Times New Roman"/>
                <w:sz w:val="18"/>
                <w:szCs w:val="18"/>
              </w:rPr>
              <w:t xml:space="preserve"> </w:t>
            </w:r>
            <w:proofErr w:type="spellStart"/>
            <w:r w:rsidR="00D75EBA" w:rsidRPr="006940A7">
              <w:rPr>
                <w:rFonts w:ascii="Times New Roman" w:hAnsi="Times New Roman" w:cs="Times New Roman"/>
                <w:sz w:val="18"/>
                <w:szCs w:val="18"/>
              </w:rPr>
              <w:t>кв.м</w:t>
            </w:r>
            <w:proofErr w:type="spellEnd"/>
            <w:r w:rsidR="00D75EBA" w:rsidRPr="006940A7">
              <w:rPr>
                <w:rFonts w:ascii="Times New Roman" w:hAnsi="Times New Roman" w:cs="Times New Roman"/>
                <w:sz w:val="18"/>
                <w:szCs w:val="18"/>
              </w:rPr>
              <w:t>.</w:t>
            </w:r>
          </w:p>
          <w:p w:rsidR="00D75EBA" w:rsidRPr="006940A7" w:rsidRDefault="00D75EBA"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5D60E7" w:rsidRPr="006940A7">
              <w:rPr>
                <w:rFonts w:ascii="Times New Roman" w:hAnsi="Times New Roman" w:cs="Times New Roman"/>
                <w:sz w:val="18"/>
                <w:szCs w:val="18"/>
              </w:rPr>
              <w:t>187</w:t>
            </w:r>
            <w:r w:rsidRPr="006940A7">
              <w:rPr>
                <w:rFonts w:ascii="Times New Roman" w:hAnsi="Times New Roman" w:cs="Times New Roman"/>
                <w:sz w:val="18"/>
                <w:szCs w:val="18"/>
              </w:rPr>
              <w:t>,</w:t>
            </w:r>
            <w:r w:rsidR="005D60E7" w:rsidRPr="006940A7">
              <w:rPr>
                <w:rFonts w:ascii="Times New Roman" w:hAnsi="Times New Roman" w:cs="Times New Roman"/>
                <w:sz w:val="18"/>
                <w:szCs w:val="18"/>
              </w:rPr>
              <w:t>39</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205,42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170,41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194,12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3D60F0" w:rsidRPr="006940A7" w:rsidRDefault="003D60F0"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216,84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158,23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193,13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D60E7" w:rsidRPr="006940A7" w:rsidRDefault="005D60E7" w:rsidP="006F68FF">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169,83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6F68FF" w:rsidRPr="006940A7" w:rsidRDefault="006F68FF" w:rsidP="006F68FF">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Количество 5х комнатных квартир </w:t>
            </w:r>
            <w:r w:rsidR="00641645" w:rsidRPr="006940A7">
              <w:rPr>
                <w:rFonts w:ascii="Times New Roman" w:hAnsi="Times New Roman" w:cs="Times New Roman"/>
                <w:sz w:val="18"/>
                <w:szCs w:val="18"/>
                <w:u w:val="single"/>
              </w:rPr>
              <w:t>4</w:t>
            </w:r>
            <w:r w:rsidRPr="006940A7">
              <w:rPr>
                <w:rFonts w:ascii="Times New Roman" w:hAnsi="Times New Roman" w:cs="Times New Roman"/>
                <w:sz w:val="18"/>
                <w:szCs w:val="18"/>
                <w:u w:val="single"/>
              </w:rPr>
              <w:t xml:space="preserve"> </w:t>
            </w:r>
            <w:proofErr w:type="spellStart"/>
            <w:r w:rsidRPr="006940A7">
              <w:rPr>
                <w:rFonts w:ascii="Times New Roman" w:hAnsi="Times New Roman" w:cs="Times New Roman"/>
                <w:sz w:val="18"/>
                <w:szCs w:val="18"/>
                <w:u w:val="single"/>
              </w:rPr>
              <w:t>шт</w:t>
            </w:r>
            <w:proofErr w:type="spellEnd"/>
          </w:p>
          <w:p w:rsidR="008E7419" w:rsidRPr="006940A7" w:rsidRDefault="00D75EBA"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w:t>
            </w:r>
            <w:r w:rsidR="00641645" w:rsidRPr="006940A7">
              <w:rPr>
                <w:rFonts w:ascii="Times New Roman" w:hAnsi="Times New Roman" w:cs="Times New Roman"/>
                <w:sz w:val="18"/>
                <w:szCs w:val="18"/>
              </w:rPr>
              <w:t>188</w:t>
            </w:r>
            <w:r w:rsidRPr="006940A7">
              <w:rPr>
                <w:rFonts w:ascii="Times New Roman" w:hAnsi="Times New Roman" w:cs="Times New Roman"/>
                <w:sz w:val="18"/>
                <w:szCs w:val="18"/>
              </w:rPr>
              <w:t xml:space="preserve">, </w:t>
            </w:r>
            <w:r w:rsidR="00641645" w:rsidRPr="006940A7">
              <w:rPr>
                <w:rFonts w:ascii="Times New Roman" w:hAnsi="Times New Roman" w:cs="Times New Roman"/>
                <w:sz w:val="18"/>
                <w:szCs w:val="18"/>
              </w:rPr>
              <w:t>68</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641645" w:rsidRPr="006940A7" w:rsidRDefault="00641645"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251,08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641645" w:rsidRPr="006940A7" w:rsidRDefault="00641645"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231,84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641645" w:rsidRPr="006940A7" w:rsidRDefault="00641645"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 </w:t>
            </w:r>
            <w:proofErr w:type="spellStart"/>
            <w:r w:rsidRPr="006940A7">
              <w:rPr>
                <w:rFonts w:ascii="Times New Roman" w:hAnsi="Times New Roman" w:cs="Times New Roman"/>
                <w:sz w:val="18"/>
                <w:szCs w:val="18"/>
              </w:rPr>
              <w:t>шт</w:t>
            </w:r>
            <w:proofErr w:type="spellEnd"/>
            <w:r w:rsidRPr="006940A7">
              <w:rPr>
                <w:rFonts w:ascii="Times New Roman" w:hAnsi="Times New Roman" w:cs="Times New Roman"/>
                <w:sz w:val="18"/>
                <w:szCs w:val="18"/>
              </w:rPr>
              <w:t xml:space="preserve"> – 184,01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5447A4" w:rsidRPr="006940A7" w:rsidRDefault="005447A4" w:rsidP="0013750B">
            <w:pPr>
              <w:pStyle w:val="aa"/>
              <w:rPr>
                <w:rFonts w:ascii="Times New Roman" w:hAnsi="Times New Roman" w:cs="Times New Roman"/>
                <w:b/>
                <w:sz w:val="18"/>
                <w:szCs w:val="18"/>
                <w:u w:val="single"/>
              </w:rPr>
            </w:pPr>
            <w:r w:rsidRPr="006940A7">
              <w:rPr>
                <w:rFonts w:ascii="Times New Roman" w:hAnsi="Times New Roman" w:cs="Times New Roman"/>
                <w:b/>
                <w:sz w:val="18"/>
                <w:szCs w:val="18"/>
                <w:u w:val="single"/>
              </w:rPr>
              <w:t xml:space="preserve">Помещение общественного назначения общей площадью </w:t>
            </w:r>
            <w:r w:rsidR="00976E62" w:rsidRPr="006940A7">
              <w:rPr>
                <w:rFonts w:ascii="Times New Roman" w:hAnsi="Times New Roman" w:cs="Times New Roman"/>
                <w:b/>
                <w:sz w:val="18"/>
                <w:szCs w:val="18"/>
                <w:u w:val="single"/>
              </w:rPr>
              <w:t>528,09</w:t>
            </w:r>
            <w:r w:rsidR="000F00C8" w:rsidRPr="006940A7">
              <w:rPr>
                <w:rFonts w:ascii="Times New Roman" w:hAnsi="Times New Roman" w:cs="Times New Roman"/>
                <w:b/>
                <w:sz w:val="18"/>
                <w:szCs w:val="18"/>
                <w:u w:val="single"/>
              </w:rPr>
              <w:t xml:space="preserve"> </w:t>
            </w:r>
            <w:proofErr w:type="spellStart"/>
            <w:r w:rsidRPr="006940A7">
              <w:rPr>
                <w:rFonts w:ascii="Times New Roman" w:hAnsi="Times New Roman" w:cs="Times New Roman"/>
                <w:b/>
                <w:sz w:val="18"/>
                <w:szCs w:val="18"/>
                <w:u w:val="single"/>
              </w:rPr>
              <w:t>кв.м</w:t>
            </w:r>
            <w:proofErr w:type="spellEnd"/>
            <w:r w:rsidRPr="006940A7">
              <w:rPr>
                <w:rFonts w:ascii="Times New Roman" w:hAnsi="Times New Roman" w:cs="Times New Roman"/>
                <w:b/>
                <w:sz w:val="18"/>
                <w:szCs w:val="18"/>
                <w:u w:val="single"/>
              </w:rPr>
              <w:t>.</w:t>
            </w:r>
          </w:p>
          <w:p w:rsidR="005447A4" w:rsidRPr="006940A7" w:rsidRDefault="005447A4" w:rsidP="0013750B">
            <w:pPr>
              <w:pStyle w:val="aa"/>
              <w:rPr>
                <w:rFonts w:ascii="Times New Roman" w:hAnsi="Times New Roman" w:cs="Times New Roman"/>
                <w:b/>
                <w:sz w:val="18"/>
                <w:szCs w:val="18"/>
              </w:rPr>
            </w:pPr>
            <w:r w:rsidRPr="006940A7">
              <w:rPr>
                <w:rFonts w:ascii="Times New Roman" w:hAnsi="Times New Roman" w:cs="Times New Roman"/>
                <w:b/>
                <w:sz w:val="18"/>
                <w:szCs w:val="18"/>
              </w:rPr>
              <w:t>На первом этаже:</w:t>
            </w:r>
          </w:p>
          <w:p w:rsidR="007361BA" w:rsidRPr="006940A7" w:rsidRDefault="00BF28C8" w:rsidP="0013750B">
            <w:pPr>
              <w:pStyle w:val="aa"/>
              <w:rPr>
                <w:rFonts w:ascii="Times New Roman" w:hAnsi="Times New Roman" w:cs="Times New Roman"/>
                <w:sz w:val="18"/>
                <w:szCs w:val="18"/>
              </w:rPr>
            </w:pPr>
            <w:r w:rsidRPr="006940A7">
              <w:rPr>
                <w:rFonts w:ascii="Times New Roman" w:hAnsi="Times New Roman" w:cs="Times New Roman"/>
                <w:b/>
                <w:sz w:val="18"/>
                <w:szCs w:val="18"/>
              </w:rPr>
              <w:t xml:space="preserve">Офис </w:t>
            </w:r>
            <w:r w:rsidR="007361BA" w:rsidRPr="006940A7">
              <w:rPr>
                <w:rFonts w:ascii="Times New Roman" w:hAnsi="Times New Roman" w:cs="Times New Roman"/>
                <w:b/>
                <w:sz w:val="18"/>
                <w:szCs w:val="18"/>
              </w:rPr>
              <w:t xml:space="preserve"> №1 площадью </w:t>
            </w:r>
            <w:r w:rsidR="00B174A7" w:rsidRPr="006940A7">
              <w:rPr>
                <w:rFonts w:ascii="Times New Roman" w:hAnsi="Times New Roman" w:cs="Times New Roman"/>
                <w:b/>
                <w:sz w:val="18"/>
                <w:szCs w:val="18"/>
              </w:rPr>
              <w:t>144,81</w:t>
            </w:r>
            <w:r w:rsidR="007361BA" w:rsidRPr="006940A7">
              <w:rPr>
                <w:rFonts w:ascii="Times New Roman" w:hAnsi="Times New Roman" w:cs="Times New Roman"/>
                <w:b/>
                <w:sz w:val="18"/>
                <w:szCs w:val="18"/>
              </w:rPr>
              <w:t xml:space="preserve">  </w:t>
            </w:r>
            <w:proofErr w:type="spellStart"/>
            <w:r w:rsidR="007361BA" w:rsidRPr="006940A7">
              <w:rPr>
                <w:rFonts w:ascii="Times New Roman" w:hAnsi="Times New Roman" w:cs="Times New Roman"/>
                <w:b/>
                <w:sz w:val="18"/>
                <w:szCs w:val="18"/>
              </w:rPr>
              <w:t>кв.м</w:t>
            </w:r>
            <w:proofErr w:type="spellEnd"/>
            <w:r w:rsidR="007361BA" w:rsidRPr="006940A7">
              <w:rPr>
                <w:rFonts w:ascii="Times New Roman" w:hAnsi="Times New Roman" w:cs="Times New Roman"/>
                <w:b/>
                <w:sz w:val="18"/>
                <w:szCs w:val="18"/>
              </w:rPr>
              <w:t>.</w:t>
            </w:r>
          </w:p>
          <w:p w:rsidR="007361BA" w:rsidRPr="006940A7" w:rsidRDefault="007361BA" w:rsidP="0013750B">
            <w:pPr>
              <w:pStyle w:val="aa"/>
              <w:rPr>
                <w:rFonts w:ascii="Times New Roman" w:hAnsi="Times New Roman" w:cs="Times New Roman"/>
                <w:sz w:val="18"/>
                <w:szCs w:val="18"/>
              </w:rPr>
            </w:pPr>
            <w:r w:rsidRPr="006940A7">
              <w:rPr>
                <w:rFonts w:ascii="Times New Roman" w:hAnsi="Times New Roman" w:cs="Times New Roman"/>
                <w:sz w:val="18"/>
                <w:szCs w:val="18"/>
              </w:rPr>
              <w:t>(</w:t>
            </w:r>
            <w:r w:rsidR="00BF28C8" w:rsidRPr="006940A7">
              <w:rPr>
                <w:rFonts w:ascii="Times New Roman" w:hAnsi="Times New Roman" w:cs="Times New Roman"/>
                <w:sz w:val="18"/>
                <w:szCs w:val="18"/>
              </w:rPr>
              <w:t xml:space="preserve">офисное помещение </w:t>
            </w:r>
            <w:r w:rsidR="00B174A7" w:rsidRPr="006940A7">
              <w:rPr>
                <w:rFonts w:ascii="Times New Roman" w:hAnsi="Times New Roman" w:cs="Times New Roman"/>
                <w:sz w:val="18"/>
                <w:szCs w:val="18"/>
              </w:rPr>
              <w:t>128,05</w:t>
            </w:r>
            <w:r w:rsidR="00BF28C8" w:rsidRPr="006940A7">
              <w:rPr>
                <w:rFonts w:ascii="Times New Roman" w:hAnsi="Times New Roman" w:cs="Times New Roman"/>
                <w:sz w:val="18"/>
                <w:szCs w:val="18"/>
              </w:rPr>
              <w:t xml:space="preserve"> </w:t>
            </w:r>
            <w:proofErr w:type="spellStart"/>
            <w:r w:rsidR="00BF28C8" w:rsidRPr="006940A7">
              <w:rPr>
                <w:rFonts w:ascii="Times New Roman" w:hAnsi="Times New Roman" w:cs="Times New Roman"/>
                <w:sz w:val="18"/>
                <w:szCs w:val="18"/>
              </w:rPr>
              <w:t>кв.м</w:t>
            </w:r>
            <w:proofErr w:type="spellEnd"/>
            <w:r w:rsidR="00BF28C8" w:rsidRPr="006940A7">
              <w:rPr>
                <w:rFonts w:ascii="Times New Roman" w:hAnsi="Times New Roman" w:cs="Times New Roman"/>
                <w:sz w:val="18"/>
                <w:szCs w:val="18"/>
              </w:rPr>
              <w:t xml:space="preserve">., </w:t>
            </w:r>
            <w:r w:rsidR="00B174A7" w:rsidRPr="006940A7">
              <w:rPr>
                <w:rFonts w:ascii="Times New Roman" w:hAnsi="Times New Roman" w:cs="Times New Roman"/>
                <w:sz w:val="18"/>
                <w:szCs w:val="18"/>
              </w:rPr>
              <w:t xml:space="preserve">тамбур 5,18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санузел 2,27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санузел 2,27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w:t>
            </w:r>
            <w:proofErr w:type="spellStart"/>
            <w:r w:rsidR="00B174A7" w:rsidRPr="006940A7">
              <w:rPr>
                <w:rFonts w:ascii="Times New Roman" w:hAnsi="Times New Roman" w:cs="Times New Roman"/>
                <w:sz w:val="18"/>
                <w:szCs w:val="18"/>
              </w:rPr>
              <w:t>куи</w:t>
            </w:r>
            <w:proofErr w:type="spellEnd"/>
            <w:r w:rsidR="00B174A7" w:rsidRPr="006940A7">
              <w:rPr>
                <w:rFonts w:ascii="Times New Roman" w:hAnsi="Times New Roman" w:cs="Times New Roman"/>
                <w:sz w:val="18"/>
                <w:szCs w:val="18"/>
              </w:rPr>
              <w:t xml:space="preserve"> 3,92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тамбур 3,12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w:t>
            </w:r>
          </w:p>
          <w:p w:rsidR="002F1CE1" w:rsidRPr="006940A7" w:rsidRDefault="00BF28C8" w:rsidP="0013750B">
            <w:pPr>
              <w:pStyle w:val="aa"/>
              <w:rPr>
                <w:rFonts w:ascii="Times New Roman" w:hAnsi="Times New Roman" w:cs="Times New Roman"/>
                <w:b/>
                <w:sz w:val="18"/>
                <w:szCs w:val="18"/>
              </w:rPr>
            </w:pPr>
            <w:r w:rsidRPr="006940A7">
              <w:rPr>
                <w:rFonts w:ascii="Times New Roman" w:hAnsi="Times New Roman" w:cs="Times New Roman"/>
                <w:b/>
                <w:sz w:val="18"/>
                <w:szCs w:val="18"/>
              </w:rPr>
              <w:t>Офис</w:t>
            </w:r>
            <w:r w:rsidR="002F1CE1" w:rsidRPr="006940A7">
              <w:rPr>
                <w:rFonts w:ascii="Times New Roman" w:hAnsi="Times New Roman" w:cs="Times New Roman"/>
                <w:b/>
                <w:sz w:val="18"/>
                <w:szCs w:val="18"/>
              </w:rPr>
              <w:t xml:space="preserve"> №</w:t>
            </w:r>
            <w:r w:rsidR="00DD4159" w:rsidRPr="006940A7">
              <w:rPr>
                <w:rFonts w:ascii="Times New Roman" w:hAnsi="Times New Roman" w:cs="Times New Roman"/>
                <w:b/>
                <w:sz w:val="18"/>
                <w:szCs w:val="18"/>
              </w:rPr>
              <w:t>2</w:t>
            </w:r>
            <w:r w:rsidR="002F1CE1" w:rsidRPr="006940A7">
              <w:rPr>
                <w:rFonts w:ascii="Times New Roman" w:hAnsi="Times New Roman" w:cs="Times New Roman"/>
                <w:b/>
                <w:sz w:val="18"/>
                <w:szCs w:val="18"/>
              </w:rPr>
              <w:t xml:space="preserve"> площадью </w:t>
            </w:r>
            <w:r w:rsidR="00B174A7" w:rsidRPr="006940A7">
              <w:rPr>
                <w:rFonts w:ascii="Times New Roman" w:hAnsi="Times New Roman" w:cs="Times New Roman"/>
                <w:b/>
                <w:sz w:val="18"/>
                <w:szCs w:val="18"/>
              </w:rPr>
              <w:t>138,09</w:t>
            </w:r>
            <w:r w:rsidR="002F1CE1" w:rsidRPr="006940A7">
              <w:rPr>
                <w:rFonts w:ascii="Times New Roman" w:hAnsi="Times New Roman" w:cs="Times New Roman"/>
                <w:b/>
                <w:sz w:val="18"/>
                <w:szCs w:val="18"/>
              </w:rPr>
              <w:t xml:space="preserve">  </w:t>
            </w:r>
            <w:proofErr w:type="spellStart"/>
            <w:r w:rsidR="002F1CE1" w:rsidRPr="006940A7">
              <w:rPr>
                <w:rFonts w:ascii="Times New Roman" w:hAnsi="Times New Roman" w:cs="Times New Roman"/>
                <w:b/>
                <w:sz w:val="18"/>
                <w:szCs w:val="18"/>
              </w:rPr>
              <w:t>кв.м</w:t>
            </w:r>
            <w:proofErr w:type="spellEnd"/>
            <w:r w:rsidR="002F1CE1" w:rsidRPr="006940A7">
              <w:rPr>
                <w:rFonts w:ascii="Times New Roman" w:hAnsi="Times New Roman" w:cs="Times New Roman"/>
                <w:b/>
                <w:sz w:val="18"/>
                <w:szCs w:val="18"/>
              </w:rPr>
              <w:t>.</w:t>
            </w:r>
          </w:p>
          <w:p w:rsidR="000F00C8" w:rsidRPr="006940A7" w:rsidRDefault="0013750B" w:rsidP="0013750B">
            <w:pPr>
              <w:pStyle w:val="aa"/>
              <w:rPr>
                <w:rFonts w:ascii="Times New Roman" w:hAnsi="Times New Roman" w:cs="Times New Roman"/>
                <w:sz w:val="18"/>
                <w:szCs w:val="18"/>
              </w:rPr>
            </w:pPr>
            <w:r w:rsidRPr="006940A7">
              <w:rPr>
                <w:rFonts w:ascii="Times New Roman" w:hAnsi="Times New Roman" w:cs="Times New Roman"/>
                <w:sz w:val="18"/>
                <w:szCs w:val="18"/>
              </w:rPr>
              <w:t>(</w:t>
            </w:r>
            <w:r w:rsidR="00BF28C8" w:rsidRPr="006940A7">
              <w:rPr>
                <w:rFonts w:ascii="Times New Roman" w:hAnsi="Times New Roman" w:cs="Times New Roman"/>
                <w:sz w:val="18"/>
                <w:szCs w:val="18"/>
              </w:rPr>
              <w:t xml:space="preserve">офисное помещение </w:t>
            </w:r>
            <w:r w:rsidR="00B174A7" w:rsidRPr="006940A7">
              <w:rPr>
                <w:rFonts w:ascii="Times New Roman" w:hAnsi="Times New Roman" w:cs="Times New Roman"/>
                <w:sz w:val="18"/>
                <w:szCs w:val="18"/>
              </w:rPr>
              <w:t>120,02</w:t>
            </w:r>
            <w:r w:rsidR="00BF28C8" w:rsidRPr="006940A7">
              <w:rPr>
                <w:rFonts w:ascii="Times New Roman" w:hAnsi="Times New Roman" w:cs="Times New Roman"/>
                <w:sz w:val="18"/>
                <w:szCs w:val="18"/>
              </w:rPr>
              <w:t xml:space="preserve"> </w:t>
            </w:r>
            <w:proofErr w:type="spellStart"/>
            <w:r w:rsidR="00BF28C8" w:rsidRPr="006940A7">
              <w:rPr>
                <w:rFonts w:ascii="Times New Roman" w:hAnsi="Times New Roman" w:cs="Times New Roman"/>
                <w:sz w:val="18"/>
                <w:szCs w:val="18"/>
              </w:rPr>
              <w:t>кв.м</w:t>
            </w:r>
            <w:proofErr w:type="spellEnd"/>
            <w:r w:rsidR="00BF28C8" w:rsidRPr="006940A7">
              <w:rPr>
                <w:rFonts w:ascii="Times New Roman" w:hAnsi="Times New Roman" w:cs="Times New Roman"/>
                <w:sz w:val="18"/>
                <w:szCs w:val="18"/>
              </w:rPr>
              <w:t>.,</w:t>
            </w:r>
            <w:r w:rsidR="00B174A7" w:rsidRPr="006940A7">
              <w:rPr>
                <w:rFonts w:ascii="Times New Roman" w:hAnsi="Times New Roman" w:cs="Times New Roman"/>
                <w:sz w:val="18"/>
                <w:szCs w:val="18"/>
              </w:rPr>
              <w:t xml:space="preserve"> тамбур 6,71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w:t>
            </w:r>
            <w:proofErr w:type="spellStart"/>
            <w:r w:rsidR="00B174A7" w:rsidRPr="006940A7">
              <w:rPr>
                <w:rFonts w:ascii="Times New Roman" w:hAnsi="Times New Roman" w:cs="Times New Roman"/>
                <w:sz w:val="18"/>
                <w:szCs w:val="18"/>
              </w:rPr>
              <w:t>куи</w:t>
            </w:r>
            <w:proofErr w:type="spellEnd"/>
            <w:r w:rsidR="00B174A7" w:rsidRPr="006940A7">
              <w:rPr>
                <w:rFonts w:ascii="Times New Roman" w:hAnsi="Times New Roman" w:cs="Times New Roman"/>
                <w:sz w:val="18"/>
                <w:szCs w:val="18"/>
              </w:rPr>
              <w:t xml:space="preserve"> 2,92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тамбур 3,60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санузел 2,42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санузел 2,42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w:t>
            </w:r>
            <w:r w:rsidR="00EF76F0" w:rsidRPr="006940A7">
              <w:rPr>
                <w:rFonts w:ascii="Times New Roman" w:hAnsi="Times New Roman" w:cs="Times New Roman"/>
                <w:sz w:val="18"/>
                <w:szCs w:val="18"/>
              </w:rPr>
              <w:t>.</w:t>
            </w:r>
            <w:r w:rsidR="00BF28C8" w:rsidRPr="006940A7">
              <w:rPr>
                <w:rFonts w:ascii="Times New Roman" w:hAnsi="Times New Roman" w:cs="Times New Roman"/>
                <w:sz w:val="18"/>
                <w:szCs w:val="18"/>
              </w:rPr>
              <w:t>)</w:t>
            </w:r>
          </w:p>
          <w:p w:rsidR="00025C05" w:rsidRPr="006940A7" w:rsidRDefault="00EF76F0" w:rsidP="0013750B">
            <w:pPr>
              <w:pStyle w:val="aa"/>
              <w:rPr>
                <w:rFonts w:ascii="Times New Roman" w:hAnsi="Times New Roman" w:cs="Times New Roman"/>
                <w:b/>
                <w:sz w:val="18"/>
                <w:szCs w:val="18"/>
              </w:rPr>
            </w:pPr>
            <w:r w:rsidRPr="006940A7">
              <w:rPr>
                <w:rFonts w:ascii="Times New Roman" w:hAnsi="Times New Roman" w:cs="Times New Roman"/>
                <w:b/>
                <w:sz w:val="18"/>
                <w:szCs w:val="18"/>
              </w:rPr>
              <w:t>Офис</w:t>
            </w:r>
            <w:r w:rsidR="000F00C8" w:rsidRPr="006940A7">
              <w:rPr>
                <w:rFonts w:ascii="Times New Roman" w:hAnsi="Times New Roman" w:cs="Times New Roman"/>
                <w:b/>
                <w:sz w:val="18"/>
                <w:szCs w:val="18"/>
              </w:rPr>
              <w:t xml:space="preserve"> №</w:t>
            </w:r>
            <w:r w:rsidRPr="006940A7">
              <w:rPr>
                <w:rFonts w:ascii="Times New Roman" w:hAnsi="Times New Roman" w:cs="Times New Roman"/>
                <w:b/>
                <w:sz w:val="18"/>
                <w:szCs w:val="18"/>
              </w:rPr>
              <w:t>3</w:t>
            </w:r>
            <w:r w:rsidR="00025C05" w:rsidRPr="006940A7">
              <w:rPr>
                <w:rFonts w:ascii="Times New Roman" w:hAnsi="Times New Roman" w:cs="Times New Roman"/>
                <w:b/>
                <w:sz w:val="18"/>
                <w:szCs w:val="18"/>
              </w:rPr>
              <w:t xml:space="preserve"> площадью </w:t>
            </w:r>
            <w:r w:rsidR="00B174A7" w:rsidRPr="006940A7">
              <w:rPr>
                <w:rFonts w:ascii="Times New Roman" w:hAnsi="Times New Roman" w:cs="Times New Roman"/>
                <w:b/>
                <w:sz w:val="18"/>
                <w:szCs w:val="18"/>
              </w:rPr>
              <w:t>74,80</w:t>
            </w:r>
            <w:r w:rsidR="00025C05" w:rsidRPr="006940A7">
              <w:rPr>
                <w:rFonts w:ascii="Times New Roman" w:hAnsi="Times New Roman" w:cs="Times New Roman"/>
                <w:b/>
                <w:sz w:val="18"/>
                <w:szCs w:val="18"/>
              </w:rPr>
              <w:t xml:space="preserve">  </w:t>
            </w:r>
            <w:proofErr w:type="spellStart"/>
            <w:r w:rsidR="00025C05" w:rsidRPr="006940A7">
              <w:rPr>
                <w:rFonts w:ascii="Times New Roman" w:hAnsi="Times New Roman" w:cs="Times New Roman"/>
                <w:b/>
                <w:sz w:val="18"/>
                <w:szCs w:val="18"/>
              </w:rPr>
              <w:t>кв.м</w:t>
            </w:r>
            <w:proofErr w:type="spellEnd"/>
            <w:r w:rsidR="00025C05" w:rsidRPr="006940A7">
              <w:rPr>
                <w:rFonts w:ascii="Times New Roman" w:hAnsi="Times New Roman" w:cs="Times New Roman"/>
                <w:b/>
                <w:sz w:val="18"/>
                <w:szCs w:val="18"/>
              </w:rPr>
              <w:t>.</w:t>
            </w:r>
          </w:p>
          <w:p w:rsidR="00B174A7" w:rsidRPr="006940A7" w:rsidRDefault="002F1CE1" w:rsidP="0013750B">
            <w:pPr>
              <w:pStyle w:val="aa"/>
              <w:rPr>
                <w:rFonts w:ascii="Times New Roman" w:hAnsi="Times New Roman" w:cs="Times New Roman"/>
                <w:sz w:val="18"/>
                <w:szCs w:val="18"/>
              </w:rPr>
            </w:pPr>
            <w:r w:rsidRPr="006940A7">
              <w:rPr>
                <w:rFonts w:ascii="Times New Roman" w:hAnsi="Times New Roman" w:cs="Times New Roman"/>
                <w:sz w:val="18"/>
                <w:szCs w:val="18"/>
              </w:rPr>
              <w:t>(</w:t>
            </w:r>
            <w:r w:rsidR="00EF76F0" w:rsidRPr="006940A7">
              <w:rPr>
                <w:rFonts w:ascii="Times New Roman" w:hAnsi="Times New Roman" w:cs="Times New Roman"/>
                <w:sz w:val="18"/>
                <w:szCs w:val="18"/>
              </w:rPr>
              <w:t xml:space="preserve">офисное помещение </w:t>
            </w:r>
            <w:r w:rsidR="00B174A7" w:rsidRPr="006940A7">
              <w:rPr>
                <w:rFonts w:ascii="Times New Roman" w:hAnsi="Times New Roman" w:cs="Times New Roman"/>
                <w:sz w:val="18"/>
                <w:szCs w:val="18"/>
              </w:rPr>
              <w:t xml:space="preserve">63,38 </w:t>
            </w:r>
            <w:r w:rsidR="00EF76F0" w:rsidRPr="006940A7">
              <w:rPr>
                <w:rFonts w:ascii="Times New Roman" w:hAnsi="Times New Roman" w:cs="Times New Roman"/>
                <w:sz w:val="18"/>
                <w:szCs w:val="18"/>
              </w:rPr>
              <w:t xml:space="preserve"> </w:t>
            </w:r>
            <w:proofErr w:type="spellStart"/>
            <w:r w:rsidR="00EF76F0" w:rsidRPr="006940A7">
              <w:rPr>
                <w:rFonts w:ascii="Times New Roman" w:hAnsi="Times New Roman" w:cs="Times New Roman"/>
                <w:sz w:val="18"/>
                <w:szCs w:val="18"/>
              </w:rPr>
              <w:t>кв.м</w:t>
            </w:r>
            <w:proofErr w:type="spellEnd"/>
            <w:r w:rsidR="00EF76F0" w:rsidRPr="006940A7">
              <w:rPr>
                <w:rFonts w:ascii="Times New Roman" w:hAnsi="Times New Roman" w:cs="Times New Roman"/>
                <w:sz w:val="18"/>
                <w:szCs w:val="18"/>
              </w:rPr>
              <w:t xml:space="preserve">., </w:t>
            </w:r>
            <w:r w:rsidR="00B174A7" w:rsidRPr="006940A7">
              <w:rPr>
                <w:rFonts w:ascii="Times New Roman" w:hAnsi="Times New Roman" w:cs="Times New Roman"/>
                <w:sz w:val="18"/>
                <w:szCs w:val="18"/>
              </w:rPr>
              <w:t xml:space="preserve">тамбур 3,05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тамбур 3,65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w:t>
            </w:r>
            <w:proofErr w:type="spellStart"/>
            <w:r w:rsidR="00B174A7" w:rsidRPr="006940A7">
              <w:rPr>
                <w:rFonts w:ascii="Times New Roman" w:hAnsi="Times New Roman" w:cs="Times New Roman"/>
                <w:sz w:val="18"/>
                <w:szCs w:val="18"/>
              </w:rPr>
              <w:t>куи</w:t>
            </w:r>
            <w:proofErr w:type="spellEnd"/>
            <w:r w:rsidR="00B174A7" w:rsidRPr="006940A7">
              <w:rPr>
                <w:rFonts w:ascii="Times New Roman" w:hAnsi="Times New Roman" w:cs="Times New Roman"/>
                <w:sz w:val="18"/>
                <w:szCs w:val="18"/>
              </w:rPr>
              <w:t xml:space="preserve"> 2,82 </w:t>
            </w:r>
            <w:proofErr w:type="spellStart"/>
            <w:r w:rsidR="00B174A7" w:rsidRPr="006940A7">
              <w:rPr>
                <w:rFonts w:ascii="Times New Roman" w:hAnsi="Times New Roman" w:cs="Times New Roman"/>
                <w:sz w:val="18"/>
                <w:szCs w:val="18"/>
              </w:rPr>
              <w:t>кв.м</w:t>
            </w:r>
            <w:proofErr w:type="spellEnd"/>
            <w:r w:rsidR="00B174A7" w:rsidRPr="006940A7">
              <w:rPr>
                <w:rFonts w:ascii="Times New Roman" w:hAnsi="Times New Roman" w:cs="Times New Roman"/>
                <w:sz w:val="18"/>
                <w:szCs w:val="18"/>
              </w:rPr>
              <w:t xml:space="preserve">., санузел 1,90 </w:t>
            </w:r>
            <w:proofErr w:type="spellStart"/>
            <w:r w:rsidR="00B174A7" w:rsidRPr="006940A7">
              <w:rPr>
                <w:rFonts w:ascii="Times New Roman" w:hAnsi="Times New Roman" w:cs="Times New Roman"/>
                <w:sz w:val="18"/>
                <w:szCs w:val="18"/>
              </w:rPr>
              <w:t>кв</w:t>
            </w:r>
            <w:proofErr w:type="gramStart"/>
            <w:r w:rsidR="00B174A7" w:rsidRPr="006940A7">
              <w:rPr>
                <w:rFonts w:ascii="Times New Roman" w:hAnsi="Times New Roman" w:cs="Times New Roman"/>
                <w:sz w:val="18"/>
                <w:szCs w:val="18"/>
              </w:rPr>
              <w:t>.м</w:t>
            </w:r>
            <w:proofErr w:type="spellEnd"/>
            <w:proofErr w:type="gramEnd"/>
            <w:r w:rsidR="00B174A7" w:rsidRPr="006940A7">
              <w:rPr>
                <w:rFonts w:ascii="Times New Roman" w:hAnsi="Times New Roman" w:cs="Times New Roman"/>
                <w:sz w:val="18"/>
                <w:szCs w:val="18"/>
              </w:rPr>
              <w:t>)</w:t>
            </w:r>
          </w:p>
          <w:p w:rsidR="00B174A7" w:rsidRPr="006940A7" w:rsidRDefault="00B174A7" w:rsidP="00B174A7">
            <w:pPr>
              <w:pStyle w:val="aa"/>
              <w:rPr>
                <w:rFonts w:ascii="Times New Roman" w:hAnsi="Times New Roman" w:cs="Times New Roman"/>
                <w:b/>
                <w:sz w:val="18"/>
                <w:szCs w:val="18"/>
              </w:rPr>
            </w:pPr>
            <w:r w:rsidRPr="006940A7">
              <w:rPr>
                <w:rFonts w:ascii="Times New Roman" w:hAnsi="Times New Roman" w:cs="Times New Roman"/>
                <w:b/>
                <w:sz w:val="18"/>
                <w:szCs w:val="18"/>
              </w:rPr>
              <w:t xml:space="preserve">Офис №4 площадью 170,39  </w:t>
            </w:r>
            <w:proofErr w:type="spellStart"/>
            <w:r w:rsidRPr="006940A7">
              <w:rPr>
                <w:rFonts w:ascii="Times New Roman" w:hAnsi="Times New Roman" w:cs="Times New Roman"/>
                <w:b/>
                <w:sz w:val="18"/>
                <w:szCs w:val="18"/>
              </w:rPr>
              <w:t>кв.м</w:t>
            </w:r>
            <w:proofErr w:type="spellEnd"/>
            <w:r w:rsidRPr="006940A7">
              <w:rPr>
                <w:rFonts w:ascii="Times New Roman" w:hAnsi="Times New Roman" w:cs="Times New Roman"/>
                <w:b/>
                <w:sz w:val="18"/>
                <w:szCs w:val="18"/>
              </w:rPr>
              <w:t>.</w:t>
            </w:r>
          </w:p>
          <w:p w:rsidR="00B174A7" w:rsidRPr="006940A7" w:rsidRDefault="00B174A7"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(офисное помещение 158,12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 xml:space="preserve">., тамбур 3,06 </w:t>
            </w:r>
            <w:proofErr w:type="spellStart"/>
            <w:r w:rsidRPr="006940A7">
              <w:rPr>
                <w:rFonts w:ascii="Times New Roman" w:hAnsi="Times New Roman" w:cs="Times New Roman"/>
                <w:sz w:val="18"/>
                <w:szCs w:val="18"/>
              </w:rPr>
              <w:t>кв</w:t>
            </w:r>
            <w:proofErr w:type="gramStart"/>
            <w:r w:rsidRPr="006940A7">
              <w:rPr>
                <w:rFonts w:ascii="Times New Roman" w:hAnsi="Times New Roman" w:cs="Times New Roman"/>
                <w:sz w:val="18"/>
                <w:szCs w:val="18"/>
              </w:rPr>
              <w:t>.м</w:t>
            </w:r>
            <w:proofErr w:type="spellEnd"/>
            <w:proofErr w:type="gramEnd"/>
            <w:r w:rsidRPr="006940A7">
              <w:rPr>
                <w:rFonts w:ascii="Times New Roman" w:hAnsi="Times New Roman" w:cs="Times New Roman"/>
                <w:sz w:val="18"/>
                <w:szCs w:val="18"/>
              </w:rPr>
              <w:t xml:space="preserve">, тамбур 2,33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куи</w:t>
            </w:r>
            <w:proofErr w:type="spellEnd"/>
            <w:r w:rsidRPr="006940A7">
              <w:rPr>
                <w:rFonts w:ascii="Times New Roman" w:hAnsi="Times New Roman" w:cs="Times New Roman"/>
                <w:sz w:val="18"/>
                <w:szCs w:val="18"/>
              </w:rPr>
              <w:t xml:space="preserve"> 3,18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 xml:space="preserve">., санузел 1,8 0кв.м., санузел 1,90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w:t>
            </w:r>
          </w:p>
          <w:p w:rsidR="00976E62" w:rsidRPr="006940A7" w:rsidRDefault="005447A4" w:rsidP="0013750B">
            <w:pPr>
              <w:pStyle w:val="aa"/>
              <w:rPr>
                <w:rFonts w:ascii="Times New Roman" w:hAnsi="Times New Roman" w:cs="Times New Roman"/>
                <w:sz w:val="18"/>
                <w:szCs w:val="18"/>
              </w:rPr>
            </w:pPr>
            <w:r w:rsidRPr="006940A7">
              <w:rPr>
                <w:rFonts w:ascii="Times New Roman" w:hAnsi="Times New Roman" w:cs="Times New Roman"/>
                <w:b/>
                <w:sz w:val="18"/>
                <w:szCs w:val="18"/>
              </w:rPr>
              <w:t xml:space="preserve">Помещение </w:t>
            </w:r>
            <w:r w:rsidR="00AF77CA" w:rsidRPr="006940A7">
              <w:rPr>
                <w:rFonts w:ascii="Times New Roman" w:hAnsi="Times New Roman" w:cs="Times New Roman"/>
                <w:b/>
                <w:sz w:val="18"/>
                <w:szCs w:val="18"/>
              </w:rPr>
              <w:t xml:space="preserve">для хранения автомобилей </w:t>
            </w:r>
            <w:r w:rsidRPr="006940A7">
              <w:rPr>
                <w:rFonts w:ascii="Times New Roman" w:hAnsi="Times New Roman" w:cs="Times New Roman"/>
                <w:b/>
                <w:sz w:val="18"/>
                <w:szCs w:val="18"/>
              </w:rPr>
              <w:t xml:space="preserve"> на </w:t>
            </w:r>
            <w:r w:rsidR="00976E62" w:rsidRPr="006940A7">
              <w:rPr>
                <w:rFonts w:ascii="Times New Roman" w:hAnsi="Times New Roman" w:cs="Times New Roman"/>
                <w:b/>
                <w:sz w:val="18"/>
                <w:szCs w:val="18"/>
              </w:rPr>
              <w:t>128</w:t>
            </w:r>
            <w:r w:rsidRPr="006940A7">
              <w:rPr>
                <w:rFonts w:ascii="Times New Roman" w:hAnsi="Times New Roman" w:cs="Times New Roman"/>
                <w:b/>
                <w:sz w:val="18"/>
                <w:szCs w:val="18"/>
              </w:rPr>
              <w:t xml:space="preserve"> м/</w:t>
            </w:r>
            <w:r w:rsidR="00C071F8" w:rsidRPr="006940A7">
              <w:rPr>
                <w:rFonts w:ascii="Times New Roman" w:hAnsi="Times New Roman" w:cs="Times New Roman"/>
                <w:b/>
                <w:sz w:val="18"/>
                <w:szCs w:val="18"/>
              </w:rPr>
              <w:t>мест</w:t>
            </w:r>
            <w:r w:rsidRPr="006940A7">
              <w:rPr>
                <w:rFonts w:ascii="Times New Roman" w:hAnsi="Times New Roman" w:cs="Times New Roman"/>
                <w:sz w:val="18"/>
                <w:szCs w:val="18"/>
              </w:rPr>
              <w:t xml:space="preserve"> </w:t>
            </w:r>
          </w:p>
          <w:p w:rsidR="005447A4" w:rsidRPr="006940A7" w:rsidRDefault="005447A4"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на </w:t>
            </w:r>
            <w:proofErr w:type="spellStart"/>
            <w:r w:rsidRPr="006940A7">
              <w:rPr>
                <w:rFonts w:ascii="Times New Roman" w:hAnsi="Times New Roman" w:cs="Times New Roman"/>
                <w:sz w:val="18"/>
                <w:szCs w:val="18"/>
              </w:rPr>
              <w:t>отм</w:t>
            </w:r>
            <w:proofErr w:type="spellEnd"/>
            <w:r w:rsidR="0064239E" w:rsidRPr="006940A7">
              <w:rPr>
                <w:rFonts w:ascii="Times New Roman" w:hAnsi="Times New Roman" w:cs="Times New Roman"/>
                <w:sz w:val="18"/>
                <w:szCs w:val="18"/>
              </w:rPr>
              <w:t xml:space="preserve">. </w:t>
            </w:r>
            <w:r w:rsidR="00AF77CA" w:rsidRPr="006940A7">
              <w:rPr>
                <w:rFonts w:ascii="Times New Roman" w:hAnsi="Times New Roman" w:cs="Times New Roman"/>
                <w:sz w:val="18"/>
                <w:szCs w:val="18"/>
              </w:rPr>
              <w:t xml:space="preserve">– </w:t>
            </w:r>
            <w:r w:rsidR="00976E62" w:rsidRPr="006940A7">
              <w:rPr>
                <w:rFonts w:ascii="Times New Roman" w:hAnsi="Times New Roman" w:cs="Times New Roman"/>
                <w:sz w:val="18"/>
                <w:szCs w:val="18"/>
              </w:rPr>
              <w:t>9.8</w:t>
            </w:r>
            <w:r w:rsidR="00AF77CA" w:rsidRPr="006940A7">
              <w:rPr>
                <w:rFonts w:ascii="Times New Roman" w:hAnsi="Times New Roman" w:cs="Times New Roman"/>
                <w:sz w:val="18"/>
                <w:szCs w:val="18"/>
              </w:rPr>
              <w:t>00</w:t>
            </w:r>
            <w:r w:rsidR="0064239E" w:rsidRPr="006940A7">
              <w:rPr>
                <w:rFonts w:ascii="Times New Roman" w:hAnsi="Times New Roman" w:cs="Times New Roman"/>
                <w:sz w:val="18"/>
                <w:szCs w:val="18"/>
              </w:rPr>
              <w:t>-</w:t>
            </w:r>
            <w:r w:rsidRPr="006940A7">
              <w:rPr>
                <w:rFonts w:ascii="Times New Roman" w:hAnsi="Times New Roman" w:cs="Times New Roman"/>
                <w:sz w:val="18"/>
                <w:szCs w:val="18"/>
              </w:rPr>
              <w:t xml:space="preserve">и  на </w:t>
            </w:r>
            <w:proofErr w:type="spellStart"/>
            <w:r w:rsidRPr="006940A7">
              <w:rPr>
                <w:rFonts w:ascii="Times New Roman" w:hAnsi="Times New Roman" w:cs="Times New Roman"/>
                <w:sz w:val="18"/>
                <w:szCs w:val="18"/>
              </w:rPr>
              <w:t>отм</w:t>
            </w:r>
            <w:proofErr w:type="spellEnd"/>
            <w:r w:rsidRPr="006940A7">
              <w:rPr>
                <w:rFonts w:ascii="Times New Roman" w:hAnsi="Times New Roman" w:cs="Times New Roman"/>
                <w:sz w:val="18"/>
                <w:szCs w:val="18"/>
              </w:rPr>
              <w:t xml:space="preserve">. – </w:t>
            </w:r>
            <w:r w:rsidR="00976E62" w:rsidRPr="006940A7">
              <w:rPr>
                <w:rFonts w:ascii="Times New Roman" w:hAnsi="Times New Roman" w:cs="Times New Roman"/>
                <w:sz w:val="18"/>
                <w:szCs w:val="18"/>
              </w:rPr>
              <w:t xml:space="preserve">6.450 </w:t>
            </w:r>
            <w:r w:rsidRPr="006940A7">
              <w:rPr>
                <w:rFonts w:ascii="Times New Roman" w:hAnsi="Times New Roman" w:cs="Times New Roman"/>
                <w:sz w:val="18"/>
                <w:szCs w:val="18"/>
              </w:rPr>
              <w:t xml:space="preserve">м. общей площадью </w:t>
            </w:r>
            <w:r w:rsidR="00FD4E17" w:rsidRPr="006940A7">
              <w:rPr>
                <w:rFonts w:ascii="Times New Roman" w:hAnsi="Times New Roman" w:cs="Times New Roman"/>
                <w:sz w:val="18"/>
                <w:szCs w:val="18"/>
              </w:rPr>
              <w:t>6</w:t>
            </w:r>
            <w:r w:rsidR="00252538" w:rsidRPr="006940A7">
              <w:rPr>
                <w:rFonts w:ascii="Times New Roman" w:hAnsi="Times New Roman" w:cs="Times New Roman"/>
                <w:sz w:val="18"/>
                <w:szCs w:val="18"/>
              </w:rPr>
              <w:t>437</w:t>
            </w:r>
            <w:r w:rsidR="00FD4E17" w:rsidRPr="006940A7">
              <w:rPr>
                <w:rFonts w:ascii="Times New Roman" w:hAnsi="Times New Roman" w:cs="Times New Roman"/>
                <w:sz w:val="18"/>
                <w:szCs w:val="18"/>
              </w:rPr>
              <w:t>,</w:t>
            </w:r>
            <w:r w:rsidR="00252538" w:rsidRPr="006940A7">
              <w:rPr>
                <w:rFonts w:ascii="Times New Roman" w:hAnsi="Times New Roman" w:cs="Times New Roman"/>
                <w:sz w:val="18"/>
                <w:szCs w:val="18"/>
              </w:rPr>
              <w:t>81</w:t>
            </w:r>
            <w:r w:rsidR="00AF77CA" w:rsidRPr="006940A7">
              <w:rPr>
                <w:rFonts w:ascii="Times New Roman" w:hAnsi="Times New Roman" w:cs="Times New Roman"/>
                <w:sz w:val="18"/>
                <w:szCs w:val="18"/>
              </w:rPr>
              <w:t xml:space="preserve"> </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 xml:space="preserve">. включает в себя: </w:t>
            </w:r>
          </w:p>
          <w:p w:rsidR="005447A4" w:rsidRPr="006940A7" w:rsidRDefault="005447A4" w:rsidP="0013750B">
            <w:pPr>
              <w:pStyle w:val="aa"/>
              <w:rPr>
                <w:rFonts w:ascii="Times New Roman" w:hAnsi="Times New Roman" w:cs="Times New Roman"/>
                <w:sz w:val="18"/>
                <w:szCs w:val="18"/>
              </w:rPr>
            </w:pPr>
            <w:r w:rsidRPr="006940A7">
              <w:rPr>
                <w:rFonts w:ascii="Times New Roman" w:hAnsi="Times New Roman" w:cs="Times New Roman"/>
                <w:sz w:val="18"/>
                <w:szCs w:val="18"/>
              </w:rPr>
              <w:t>на отметке -</w:t>
            </w:r>
            <w:r w:rsidR="00976E62" w:rsidRPr="006940A7">
              <w:rPr>
                <w:rFonts w:ascii="Times New Roman" w:hAnsi="Times New Roman" w:cs="Times New Roman"/>
                <w:sz w:val="18"/>
                <w:szCs w:val="18"/>
              </w:rPr>
              <w:t>9.800</w:t>
            </w:r>
            <w:r w:rsidRPr="006940A7">
              <w:rPr>
                <w:rFonts w:ascii="Times New Roman" w:hAnsi="Times New Roman" w:cs="Times New Roman"/>
                <w:sz w:val="18"/>
                <w:szCs w:val="18"/>
              </w:rPr>
              <w:t xml:space="preserve">  площадью </w:t>
            </w:r>
            <w:r w:rsidR="00252538" w:rsidRPr="006940A7">
              <w:rPr>
                <w:rFonts w:ascii="Times New Roman" w:hAnsi="Times New Roman" w:cs="Times New Roman"/>
                <w:sz w:val="18"/>
                <w:szCs w:val="18"/>
              </w:rPr>
              <w:t>3228</w:t>
            </w:r>
            <w:r w:rsidR="009A563F" w:rsidRPr="006940A7">
              <w:rPr>
                <w:rFonts w:ascii="Times New Roman" w:hAnsi="Times New Roman" w:cs="Times New Roman"/>
                <w:sz w:val="18"/>
                <w:szCs w:val="18"/>
              </w:rPr>
              <w:t>,</w:t>
            </w:r>
            <w:r w:rsidR="00252538" w:rsidRPr="006940A7">
              <w:rPr>
                <w:rFonts w:ascii="Times New Roman" w:hAnsi="Times New Roman" w:cs="Times New Roman"/>
                <w:sz w:val="18"/>
                <w:szCs w:val="18"/>
              </w:rPr>
              <w:t>34</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кв.м</w:t>
            </w:r>
            <w:proofErr w:type="spellEnd"/>
            <w:r w:rsidRPr="006940A7">
              <w:rPr>
                <w:rFonts w:ascii="Times New Roman" w:hAnsi="Times New Roman" w:cs="Times New Roman"/>
                <w:sz w:val="18"/>
                <w:szCs w:val="18"/>
              </w:rPr>
              <w:t xml:space="preserve">. на </w:t>
            </w:r>
            <w:r w:rsidR="00976E62" w:rsidRPr="006940A7">
              <w:rPr>
                <w:rFonts w:ascii="Times New Roman" w:hAnsi="Times New Roman" w:cs="Times New Roman"/>
                <w:sz w:val="18"/>
                <w:szCs w:val="18"/>
              </w:rPr>
              <w:t>64</w:t>
            </w:r>
            <w:r w:rsidRPr="006940A7">
              <w:rPr>
                <w:rFonts w:ascii="Times New Roman" w:hAnsi="Times New Roman" w:cs="Times New Roman"/>
                <w:sz w:val="18"/>
                <w:szCs w:val="18"/>
              </w:rPr>
              <w:t xml:space="preserve"> м/мест (</w:t>
            </w:r>
            <w:r w:rsidR="00386BFB" w:rsidRPr="006940A7">
              <w:rPr>
                <w:rFonts w:ascii="Times New Roman" w:hAnsi="Times New Roman" w:cs="Times New Roman"/>
                <w:sz w:val="18"/>
                <w:szCs w:val="18"/>
              </w:rPr>
              <w:t xml:space="preserve">помещение для хранения автомобилей </w:t>
            </w:r>
            <w:r w:rsidR="00976E62" w:rsidRPr="006940A7">
              <w:rPr>
                <w:rFonts w:ascii="Times New Roman" w:hAnsi="Times New Roman" w:cs="Times New Roman"/>
                <w:sz w:val="18"/>
                <w:szCs w:val="18"/>
              </w:rPr>
              <w:t>3172,58</w:t>
            </w:r>
            <w:r w:rsidR="00386BFB" w:rsidRPr="006940A7">
              <w:rPr>
                <w:rFonts w:ascii="Times New Roman" w:hAnsi="Times New Roman" w:cs="Times New Roman"/>
                <w:sz w:val="18"/>
                <w:szCs w:val="18"/>
              </w:rPr>
              <w:t xml:space="preserve"> , </w:t>
            </w:r>
            <w:proofErr w:type="spellStart"/>
            <w:r w:rsidR="009A563F" w:rsidRPr="006940A7">
              <w:rPr>
                <w:rFonts w:ascii="Times New Roman" w:hAnsi="Times New Roman" w:cs="Times New Roman"/>
                <w:sz w:val="18"/>
                <w:szCs w:val="18"/>
              </w:rPr>
              <w:t>венткамеры</w:t>
            </w:r>
            <w:proofErr w:type="spellEnd"/>
            <w:r w:rsidR="009A563F" w:rsidRPr="006940A7">
              <w:rPr>
                <w:rFonts w:ascii="Times New Roman" w:hAnsi="Times New Roman" w:cs="Times New Roman"/>
                <w:sz w:val="18"/>
                <w:szCs w:val="18"/>
              </w:rPr>
              <w:t xml:space="preserve"> подпора 31,84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23,92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w:t>
            </w:r>
            <w:r w:rsidRPr="006940A7">
              <w:rPr>
                <w:rFonts w:ascii="Times New Roman" w:hAnsi="Times New Roman" w:cs="Times New Roman"/>
                <w:sz w:val="18"/>
                <w:szCs w:val="18"/>
              </w:rPr>
              <w:t>)</w:t>
            </w:r>
          </w:p>
          <w:p w:rsidR="005447A4" w:rsidRPr="006940A7" w:rsidRDefault="005447A4" w:rsidP="0013750B">
            <w:pPr>
              <w:pStyle w:val="aa"/>
              <w:rPr>
                <w:rFonts w:ascii="Times New Roman" w:hAnsi="Times New Roman" w:cs="Times New Roman"/>
                <w:sz w:val="18"/>
                <w:szCs w:val="18"/>
              </w:rPr>
            </w:pPr>
            <w:r w:rsidRPr="006940A7">
              <w:rPr>
                <w:rFonts w:ascii="Times New Roman" w:hAnsi="Times New Roman" w:cs="Times New Roman"/>
                <w:sz w:val="18"/>
                <w:szCs w:val="18"/>
              </w:rPr>
              <w:t>на отметке -</w:t>
            </w:r>
            <w:r w:rsidR="009A563F" w:rsidRPr="006940A7">
              <w:rPr>
                <w:rFonts w:ascii="Times New Roman" w:hAnsi="Times New Roman" w:cs="Times New Roman"/>
                <w:sz w:val="18"/>
                <w:szCs w:val="18"/>
              </w:rPr>
              <w:t>6.450</w:t>
            </w:r>
            <w:r w:rsidR="00EB608C" w:rsidRPr="006940A7">
              <w:rPr>
                <w:rFonts w:ascii="Times New Roman" w:hAnsi="Times New Roman" w:cs="Times New Roman"/>
                <w:sz w:val="18"/>
                <w:szCs w:val="18"/>
              </w:rPr>
              <w:t xml:space="preserve"> </w:t>
            </w:r>
            <w:r w:rsidRPr="006940A7">
              <w:rPr>
                <w:rFonts w:ascii="Times New Roman" w:hAnsi="Times New Roman" w:cs="Times New Roman"/>
                <w:sz w:val="18"/>
                <w:szCs w:val="18"/>
              </w:rPr>
              <w:t xml:space="preserve"> площадью </w:t>
            </w:r>
            <w:r w:rsidR="00252538" w:rsidRPr="006940A7">
              <w:rPr>
                <w:rFonts w:ascii="Times New Roman" w:hAnsi="Times New Roman" w:cs="Times New Roman"/>
                <w:sz w:val="18"/>
                <w:szCs w:val="18"/>
              </w:rPr>
              <w:t>3209</w:t>
            </w:r>
            <w:r w:rsidR="009A563F" w:rsidRPr="006940A7">
              <w:rPr>
                <w:rFonts w:ascii="Times New Roman" w:hAnsi="Times New Roman" w:cs="Times New Roman"/>
                <w:sz w:val="18"/>
                <w:szCs w:val="18"/>
              </w:rPr>
              <w:t>,</w:t>
            </w:r>
            <w:r w:rsidR="00252538" w:rsidRPr="006940A7">
              <w:rPr>
                <w:rFonts w:ascii="Times New Roman" w:hAnsi="Times New Roman" w:cs="Times New Roman"/>
                <w:sz w:val="18"/>
                <w:szCs w:val="18"/>
              </w:rPr>
              <w:t>47</w:t>
            </w:r>
            <w:r w:rsidRPr="006940A7">
              <w:rPr>
                <w:rFonts w:ascii="Times New Roman" w:hAnsi="Times New Roman" w:cs="Times New Roman"/>
                <w:sz w:val="18"/>
                <w:szCs w:val="18"/>
              </w:rPr>
              <w:t xml:space="preserve"> </w:t>
            </w:r>
            <w:proofErr w:type="spellStart"/>
            <w:r w:rsidRPr="006940A7">
              <w:rPr>
                <w:rFonts w:ascii="Times New Roman" w:hAnsi="Times New Roman" w:cs="Times New Roman"/>
                <w:sz w:val="18"/>
                <w:szCs w:val="18"/>
              </w:rPr>
              <w:t>кв</w:t>
            </w:r>
            <w:proofErr w:type="gramStart"/>
            <w:r w:rsidRPr="006940A7">
              <w:rPr>
                <w:rFonts w:ascii="Times New Roman" w:hAnsi="Times New Roman" w:cs="Times New Roman"/>
                <w:sz w:val="18"/>
                <w:szCs w:val="18"/>
              </w:rPr>
              <w:t>.м</w:t>
            </w:r>
            <w:proofErr w:type="spellEnd"/>
            <w:proofErr w:type="gramEnd"/>
            <w:r w:rsidRPr="006940A7">
              <w:rPr>
                <w:rFonts w:ascii="Times New Roman" w:hAnsi="Times New Roman" w:cs="Times New Roman"/>
                <w:sz w:val="18"/>
                <w:szCs w:val="18"/>
              </w:rPr>
              <w:t xml:space="preserve"> на </w:t>
            </w:r>
            <w:r w:rsidR="009A563F" w:rsidRPr="006940A7">
              <w:rPr>
                <w:rFonts w:ascii="Times New Roman" w:hAnsi="Times New Roman" w:cs="Times New Roman"/>
                <w:sz w:val="18"/>
                <w:szCs w:val="18"/>
              </w:rPr>
              <w:t>64</w:t>
            </w:r>
            <w:r w:rsidR="0064239E" w:rsidRPr="006940A7">
              <w:rPr>
                <w:rFonts w:ascii="Times New Roman" w:hAnsi="Times New Roman" w:cs="Times New Roman"/>
                <w:sz w:val="18"/>
                <w:szCs w:val="18"/>
              </w:rPr>
              <w:t xml:space="preserve"> </w:t>
            </w:r>
            <w:r w:rsidRPr="006940A7">
              <w:rPr>
                <w:rFonts w:ascii="Times New Roman" w:hAnsi="Times New Roman" w:cs="Times New Roman"/>
                <w:sz w:val="18"/>
                <w:szCs w:val="18"/>
              </w:rPr>
              <w:t>м/мест (</w:t>
            </w:r>
            <w:r w:rsidR="00EB608C" w:rsidRPr="006940A7">
              <w:rPr>
                <w:rFonts w:ascii="Times New Roman" w:hAnsi="Times New Roman" w:cs="Times New Roman"/>
                <w:sz w:val="18"/>
                <w:szCs w:val="18"/>
              </w:rPr>
              <w:t>помещение для хранения</w:t>
            </w:r>
            <w:r w:rsidR="009A563F" w:rsidRPr="006940A7">
              <w:rPr>
                <w:rFonts w:ascii="Times New Roman" w:hAnsi="Times New Roman" w:cs="Times New Roman"/>
                <w:sz w:val="18"/>
                <w:szCs w:val="18"/>
              </w:rPr>
              <w:t xml:space="preserve"> 2873,76 </w:t>
            </w:r>
            <w:proofErr w:type="spellStart"/>
            <w:r w:rsidR="009A563F" w:rsidRPr="006940A7">
              <w:rPr>
                <w:rFonts w:ascii="Times New Roman" w:hAnsi="Times New Roman" w:cs="Times New Roman"/>
                <w:sz w:val="18"/>
                <w:szCs w:val="18"/>
              </w:rPr>
              <w:t>кв.м</w:t>
            </w:r>
            <w:proofErr w:type="spellEnd"/>
            <w:r w:rsidR="00252538" w:rsidRPr="006940A7">
              <w:rPr>
                <w:rFonts w:ascii="Times New Roman" w:hAnsi="Times New Roman" w:cs="Times New Roman"/>
                <w:sz w:val="18"/>
                <w:szCs w:val="18"/>
              </w:rPr>
              <w:t xml:space="preserve">, </w:t>
            </w:r>
            <w:r w:rsidR="009A563F" w:rsidRPr="006940A7">
              <w:rPr>
                <w:rFonts w:ascii="Times New Roman" w:hAnsi="Times New Roman" w:cs="Times New Roman"/>
                <w:sz w:val="18"/>
                <w:szCs w:val="18"/>
              </w:rPr>
              <w:t xml:space="preserve">рампы 91,95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137,47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w:t>
            </w:r>
            <w:proofErr w:type="spellStart"/>
            <w:r w:rsidR="009A563F" w:rsidRPr="006940A7">
              <w:rPr>
                <w:rFonts w:ascii="Times New Roman" w:hAnsi="Times New Roman" w:cs="Times New Roman"/>
                <w:sz w:val="18"/>
                <w:szCs w:val="18"/>
              </w:rPr>
              <w:t>электрощитовая</w:t>
            </w:r>
            <w:proofErr w:type="spellEnd"/>
            <w:r w:rsidR="009A563F" w:rsidRPr="006940A7">
              <w:rPr>
                <w:rFonts w:ascii="Times New Roman" w:hAnsi="Times New Roman" w:cs="Times New Roman"/>
                <w:sz w:val="18"/>
                <w:szCs w:val="18"/>
              </w:rPr>
              <w:t xml:space="preserve"> автостоянки 5,44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приточные </w:t>
            </w:r>
            <w:proofErr w:type="spellStart"/>
            <w:r w:rsidR="009A563F" w:rsidRPr="006940A7">
              <w:rPr>
                <w:rFonts w:ascii="Times New Roman" w:hAnsi="Times New Roman" w:cs="Times New Roman"/>
                <w:sz w:val="18"/>
                <w:szCs w:val="18"/>
              </w:rPr>
              <w:t>венткамеры</w:t>
            </w:r>
            <w:proofErr w:type="spellEnd"/>
            <w:r w:rsidR="009A563F" w:rsidRPr="006940A7">
              <w:rPr>
                <w:rFonts w:ascii="Times New Roman" w:hAnsi="Times New Roman" w:cs="Times New Roman"/>
                <w:sz w:val="18"/>
                <w:szCs w:val="18"/>
              </w:rPr>
              <w:t xml:space="preserve"> 15,00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30,09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w:t>
            </w:r>
            <w:proofErr w:type="spellStart"/>
            <w:r w:rsidR="009A563F" w:rsidRPr="006940A7">
              <w:rPr>
                <w:rFonts w:ascii="Times New Roman" w:hAnsi="Times New Roman" w:cs="Times New Roman"/>
                <w:sz w:val="18"/>
                <w:szCs w:val="18"/>
              </w:rPr>
              <w:t>венткамеры</w:t>
            </w:r>
            <w:proofErr w:type="spellEnd"/>
            <w:r w:rsidR="009A563F" w:rsidRPr="006940A7">
              <w:rPr>
                <w:rFonts w:ascii="Times New Roman" w:hAnsi="Times New Roman" w:cs="Times New Roman"/>
                <w:sz w:val="18"/>
                <w:szCs w:val="18"/>
              </w:rPr>
              <w:t xml:space="preserve"> подпора 31,84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23,92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 xml:space="preserve">., помещение дренажного насоса 7,54 </w:t>
            </w:r>
            <w:proofErr w:type="spellStart"/>
            <w:r w:rsidR="009A563F" w:rsidRPr="006940A7">
              <w:rPr>
                <w:rFonts w:ascii="Times New Roman" w:hAnsi="Times New Roman" w:cs="Times New Roman"/>
                <w:sz w:val="18"/>
                <w:szCs w:val="18"/>
              </w:rPr>
              <w:t>кв.м</w:t>
            </w:r>
            <w:proofErr w:type="spellEnd"/>
            <w:r w:rsidR="009A563F" w:rsidRPr="006940A7">
              <w:rPr>
                <w:rFonts w:ascii="Times New Roman" w:hAnsi="Times New Roman" w:cs="Times New Roman"/>
                <w:sz w:val="18"/>
                <w:szCs w:val="18"/>
              </w:rPr>
              <w:t>.</w:t>
            </w:r>
            <w:r w:rsidRPr="006940A7">
              <w:rPr>
                <w:rFonts w:ascii="Times New Roman" w:hAnsi="Times New Roman" w:cs="Times New Roman"/>
                <w:sz w:val="18"/>
                <w:szCs w:val="18"/>
              </w:rPr>
              <w:t>)</w:t>
            </w:r>
          </w:p>
          <w:p w:rsidR="00AB3B2D" w:rsidRPr="006940A7" w:rsidRDefault="00AB3B2D" w:rsidP="00AB3B2D">
            <w:pPr>
              <w:pStyle w:val="-"/>
              <w:ind w:left="0" w:right="34" w:firstLine="0"/>
              <w:rPr>
                <w:b w:val="0"/>
                <w:sz w:val="18"/>
                <w:szCs w:val="18"/>
              </w:rPr>
            </w:pPr>
            <w:r w:rsidRPr="006940A7">
              <w:rPr>
                <w:sz w:val="18"/>
                <w:szCs w:val="18"/>
                <w:u w:val="single"/>
              </w:rPr>
              <w:t xml:space="preserve">Индивидуальные </w:t>
            </w:r>
            <w:r w:rsidR="00822EEA" w:rsidRPr="006940A7">
              <w:rPr>
                <w:sz w:val="18"/>
                <w:szCs w:val="18"/>
                <w:u w:val="single"/>
              </w:rPr>
              <w:t>колясочные</w:t>
            </w:r>
            <w:r w:rsidRPr="006940A7">
              <w:rPr>
                <w:sz w:val="18"/>
                <w:szCs w:val="18"/>
                <w:u w:val="single"/>
              </w:rPr>
              <w:t xml:space="preserve"> </w:t>
            </w:r>
            <w:r w:rsidR="00822EEA" w:rsidRPr="006940A7">
              <w:rPr>
                <w:sz w:val="18"/>
                <w:szCs w:val="18"/>
                <w:u w:val="single"/>
              </w:rPr>
              <w:t xml:space="preserve">7 </w:t>
            </w:r>
            <w:r w:rsidRPr="006940A7">
              <w:rPr>
                <w:sz w:val="18"/>
                <w:szCs w:val="18"/>
                <w:u w:val="single"/>
              </w:rPr>
              <w:t xml:space="preserve"> шт. </w:t>
            </w:r>
          </w:p>
          <w:p w:rsidR="00822EEA" w:rsidRPr="006940A7" w:rsidRDefault="004E0224" w:rsidP="00AB3B2D">
            <w:pPr>
              <w:pStyle w:val="-"/>
              <w:ind w:left="0" w:right="34" w:firstLine="0"/>
              <w:rPr>
                <w:b w:val="0"/>
                <w:sz w:val="18"/>
                <w:szCs w:val="18"/>
              </w:rPr>
            </w:pPr>
            <w:r w:rsidRPr="006940A7">
              <w:rPr>
                <w:b w:val="0"/>
                <w:sz w:val="18"/>
                <w:szCs w:val="18"/>
              </w:rPr>
              <w:t xml:space="preserve">1 </w:t>
            </w:r>
            <w:proofErr w:type="spellStart"/>
            <w:r w:rsidRPr="006940A7">
              <w:rPr>
                <w:b w:val="0"/>
                <w:sz w:val="18"/>
                <w:szCs w:val="18"/>
              </w:rPr>
              <w:t>шт</w:t>
            </w:r>
            <w:proofErr w:type="spellEnd"/>
            <w:r w:rsidRPr="006940A7">
              <w:rPr>
                <w:b w:val="0"/>
                <w:sz w:val="18"/>
                <w:szCs w:val="18"/>
              </w:rPr>
              <w:t xml:space="preserve"> – </w:t>
            </w:r>
            <w:r w:rsidR="00AB3B2D" w:rsidRPr="006940A7">
              <w:rPr>
                <w:b w:val="0"/>
                <w:sz w:val="18"/>
                <w:szCs w:val="18"/>
              </w:rPr>
              <w:t>5,</w:t>
            </w:r>
            <w:r w:rsidR="00822EEA" w:rsidRPr="006940A7">
              <w:rPr>
                <w:b w:val="0"/>
                <w:sz w:val="18"/>
                <w:szCs w:val="18"/>
              </w:rPr>
              <w:t>37</w:t>
            </w:r>
            <w:r w:rsidR="00AB3B2D" w:rsidRPr="006940A7">
              <w:rPr>
                <w:b w:val="0"/>
                <w:sz w:val="18"/>
                <w:szCs w:val="18"/>
              </w:rPr>
              <w:t xml:space="preserve"> </w:t>
            </w:r>
            <w:proofErr w:type="spellStart"/>
            <w:r w:rsidR="00AB3B2D" w:rsidRPr="006940A7">
              <w:rPr>
                <w:b w:val="0"/>
                <w:sz w:val="18"/>
                <w:szCs w:val="18"/>
              </w:rPr>
              <w:t>кв.м</w:t>
            </w:r>
            <w:proofErr w:type="spellEnd"/>
          </w:p>
          <w:p w:rsidR="00822EEA" w:rsidRPr="006940A7" w:rsidRDefault="00822EEA" w:rsidP="00AB3B2D">
            <w:pPr>
              <w:pStyle w:val="-"/>
              <w:ind w:left="0" w:right="34" w:firstLine="0"/>
              <w:rPr>
                <w:b w:val="0"/>
                <w:sz w:val="18"/>
                <w:szCs w:val="18"/>
              </w:rPr>
            </w:pPr>
            <w:r w:rsidRPr="006940A7">
              <w:rPr>
                <w:b w:val="0"/>
                <w:sz w:val="18"/>
                <w:szCs w:val="18"/>
              </w:rPr>
              <w:t>6</w:t>
            </w:r>
            <w:r w:rsidR="004E0224" w:rsidRPr="006940A7">
              <w:rPr>
                <w:b w:val="0"/>
                <w:sz w:val="18"/>
                <w:szCs w:val="18"/>
              </w:rPr>
              <w:t xml:space="preserve"> </w:t>
            </w:r>
            <w:proofErr w:type="spellStart"/>
            <w:proofErr w:type="gramStart"/>
            <w:r w:rsidR="004E0224" w:rsidRPr="006940A7">
              <w:rPr>
                <w:b w:val="0"/>
                <w:sz w:val="18"/>
                <w:szCs w:val="18"/>
              </w:rPr>
              <w:t>шт</w:t>
            </w:r>
            <w:proofErr w:type="spellEnd"/>
            <w:proofErr w:type="gramEnd"/>
            <w:r w:rsidR="004E0224" w:rsidRPr="006940A7">
              <w:rPr>
                <w:b w:val="0"/>
                <w:sz w:val="18"/>
                <w:szCs w:val="18"/>
              </w:rPr>
              <w:t xml:space="preserve"> –  </w:t>
            </w:r>
            <w:r w:rsidRPr="006940A7">
              <w:rPr>
                <w:b w:val="0"/>
                <w:sz w:val="18"/>
                <w:szCs w:val="18"/>
              </w:rPr>
              <w:t>5,40</w:t>
            </w:r>
            <w:r w:rsidR="004E0224" w:rsidRPr="006940A7">
              <w:rPr>
                <w:b w:val="0"/>
                <w:sz w:val="18"/>
                <w:szCs w:val="18"/>
              </w:rPr>
              <w:t xml:space="preserve"> </w:t>
            </w:r>
            <w:proofErr w:type="spellStart"/>
            <w:r w:rsidR="004E0224" w:rsidRPr="006940A7">
              <w:rPr>
                <w:b w:val="0"/>
                <w:sz w:val="18"/>
                <w:szCs w:val="18"/>
              </w:rPr>
              <w:t>кв.м</w:t>
            </w:r>
            <w:proofErr w:type="spellEnd"/>
          </w:p>
          <w:p w:rsidR="008E7419" w:rsidRPr="006940A7" w:rsidRDefault="008E7419" w:rsidP="008E7419">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Конструкции и материалы</w:t>
            </w:r>
          </w:p>
          <w:p w:rsidR="00E36443" w:rsidRPr="006940A7" w:rsidRDefault="00E36443" w:rsidP="008E7419">
            <w:pPr>
              <w:pStyle w:val="aa"/>
              <w:rPr>
                <w:rFonts w:ascii="Times New Roman" w:hAnsi="Times New Roman" w:cs="Times New Roman"/>
                <w:sz w:val="18"/>
                <w:szCs w:val="18"/>
              </w:rPr>
            </w:pPr>
            <w:r w:rsidRPr="006940A7">
              <w:rPr>
                <w:rFonts w:ascii="Times New Roman" w:hAnsi="Times New Roman" w:cs="Times New Roman"/>
                <w:sz w:val="18"/>
                <w:szCs w:val="18"/>
              </w:rPr>
              <w:t xml:space="preserve">Конструктивная схема проектируемого объекта – монолитный железобетон в </w:t>
            </w:r>
            <w:proofErr w:type="spellStart"/>
            <w:r w:rsidRPr="006940A7">
              <w:rPr>
                <w:rFonts w:ascii="Times New Roman" w:hAnsi="Times New Roman" w:cs="Times New Roman"/>
                <w:sz w:val="18"/>
                <w:szCs w:val="18"/>
              </w:rPr>
              <w:t>безригельном</w:t>
            </w:r>
            <w:proofErr w:type="spellEnd"/>
            <w:r w:rsidRPr="006940A7">
              <w:rPr>
                <w:rFonts w:ascii="Times New Roman" w:hAnsi="Times New Roman" w:cs="Times New Roman"/>
                <w:sz w:val="18"/>
                <w:szCs w:val="18"/>
              </w:rPr>
              <w:t xml:space="preserve"> каркасе в виде плоских ж/б плит перекрытий, монолитных ж/б пилонов, а также плоских стен/диафрагм.</w:t>
            </w:r>
          </w:p>
          <w:p w:rsidR="00E36443" w:rsidRPr="006940A7" w:rsidRDefault="00E36443" w:rsidP="008E7419">
            <w:pPr>
              <w:pStyle w:val="aa"/>
              <w:rPr>
                <w:rFonts w:ascii="Times New Roman" w:hAnsi="Times New Roman" w:cs="Times New Roman"/>
                <w:sz w:val="18"/>
                <w:szCs w:val="18"/>
              </w:rPr>
            </w:pPr>
            <w:r w:rsidRPr="006940A7">
              <w:rPr>
                <w:rFonts w:ascii="Times New Roman" w:hAnsi="Times New Roman" w:cs="Times New Roman"/>
                <w:sz w:val="18"/>
                <w:szCs w:val="18"/>
              </w:rPr>
              <w:t>Фундамент здания запроектирован в виде монолитной железобетонной  плиты на естественном  основании. Высота плиты принята 1000 мм, бетон В25. Толщина плит перекрытия 200 мм, бетон В20. Стены/диафрагмы с отм.0.000 – толщиной 300 мм, в лестнично-лифтовом узле – 300 мм, бетон В20. Наружные стены подземного этажа – монолитные железобетонные, толщиной 300 мм, бетон В20. Толщина монолитной железобетонной плиты покрытия подземной автостоянки 350 мм, перекрытия – 250 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Ограждающие конструкции – кирпичные стены, поэтажно опертые на монолитные плиты перекрытия, 250 мм с утеплителем из </w:t>
            </w:r>
            <w:proofErr w:type="spellStart"/>
            <w:r w:rsidRPr="006940A7">
              <w:rPr>
                <w:rFonts w:ascii="Times New Roman" w:hAnsi="Times New Roman" w:cs="Times New Roman"/>
                <w:sz w:val="18"/>
                <w:szCs w:val="18"/>
                <w:u w:val="single"/>
              </w:rPr>
              <w:t>минераловатных</w:t>
            </w:r>
            <w:proofErr w:type="spellEnd"/>
            <w:r w:rsidRPr="006940A7">
              <w:rPr>
                <w:rFonts w:ascii="Times New Roman" w:hAnsi="Times New Roman" w:cs="Times New Roman"/>
                <w:sz w:val="18"/>
                <w:szCs w:val="18"/>
                <w:u w:val="single"/>
              </w:rPr>
              <w:t xml:space="preserve"> плит 170 мм, воздушным зазором 20 мм и наружной верстой из кирпича 120 мм, со вставками с применением системы вентилируемого фасада, состоящ</w:t>
            </w:r>
            <w:r w:rsidR="000E3886" w:rsidRPr="006940A7">
              <w:rPr>
                <w:rFonts w:ascii="Times New Roman" w:hAnsi="Times New Roman" w:cs="Times New Roman"/>
                <w:sz w:val="18"/>
                <w:szCs w:val="18"/>
                <w:u w:val="single"/>
              </w:rPr>
              <w:t>ими</w:t>
            </w:r>
            <w:r w:rsidRPr="006940A7">
              <w:rPr>
                <w:rFonts w:ascii="Times New Roman" w:hAnsi="Times New Roman" w:cs="Times New Roman"/>
                <w:sz w:val="18"/>
                <w:szCs w:val="18"/>
                <w:u w:val="single"/>
              </w:rPr>
              <w:t xml:space="preserve"> из: кирпичная стена 250 мм; </w:t>
            </w:r>
            <w:proofErr w:type="spellStart"/>
            <w:r w:rsidRPr="006940A7">
              <w:rPr>
                <w:rFonts w:ascii="Times New Roman" w:hAnsi="Times New Roman" w:cs="Times New Roman"/>
                <w:sz w:val="18"/>
                <w:szCs w:val="18"/>
                <w:u w:val="single"/>
              </w:rPr>
              <w:t>минераловатный</w:t>
            </w:r>
            <w:proofErr w:type="spellEnd"/>
            <w:r w:rsidRPr="006940A7">
              <w:rPr>
                <w:rFonts w:ascii="Times New Roman" w:hAnsi="Times New Roman" w:cs="Times New Roman"/>
                <w:sz w:val="18"/>
                <w:szCs w:val="18"/>
                <w:u w:val="single"/>
              </w:rPr>
              <w:t xml:space="preserve"> утеплитель 170 мм; </w:t>
            </w:r>
            <w:proofErr w:type="spellStart"/>
            <w:r w:rsidRPr="006940A7">
              <w:rPr>
                <w:rFonts w:ascii="Times New Roman" w:hAnsi="Times New Roman" w:cs="Times New Roman"/>
                <w:sz w:val="18"/>
                <w:szCs w:val="18"/>
                <w:u w:val="single"/>
              </w:rPr>
              <w:t>влаго</w:t>
            </w:r>
            <w:proofErr w:type="spellEnd"/>
            <w:r w:rsidRPr="006940A7">
              <w:rPr>
                <w:rFonts w:ascii="Times New Roman" w:hAnsi="Times New Roman" w:cs="Times New Roman"/>
                <w:sz w:val="18"/>
                <w:szCs w:val="18"/>
                <w:u w:val="single"/>
              </w:rPr>
              <w:t>-ветрозащитная пленка; вентилируемый з</w:t>
            </w:r>
            <w:r w:rsidR="000E3886" w:rsidRPr="006940A7">
              <w:rPr>
                <w:rFonts w:ascii="Times New Roman" w:hAnsi="Times New Roman" w:cs="Times New Roman"/>
                <w:sz w:val="18"/>
                <w:szCs w:val="18"/>
                <w:u w:val="single"/>
              </w:rPr>
              <w:t>азор 60 мм; отделочный материал</w:t>
            </w:r>
            <w:r w:rsidRPr="006940A7">
              <w:rPr>
                <w:rFonts w:ascii="Times New Roman" w:hAnsi="Times New Roman" w:cs="Times New Roman"/>
                <w:sz w:val="18"/>
                <w:szCs w:val="18"/>
                <w:u w:val="single"/>
              </w:rPr>
              <w:t xml:space="preserve"> на подсистеме вентилируемого фасада.</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Наружные  стены  подвала  и  цокольной  части – монолитный  железобетон, толщиной 300 мм  с  утеплителем  из  </w:t>
            </w:r>
            <w:proofErr w:type="spellStart"/>
            <w:r w:rsidRPr="006940A7">
              <w:rPr>
                <w:rFonts w:ascii="Times New Roman" w:hAnsi="Times New Roman" w:cs="Times New Roman"/>
                <w:sz w:val="18"/>
                <w:szCs w:val="18"/>
                <w:u w:val="single"/>
              </w:rPr>
              <w:t>экструдированного</w:t>
            </w:r>
            <w:proofErr w:type="spellEnd"/>
            <w:r w:rsidRPr="006940A7">
              <w:rPr>
                <w:rFonts w:ascii="Times New Roman" w:hAnsi="Times New Roman" w:cs="Times New Roman"/>
                <w:sz w:val="18"/>
                <w:szCs w:val="18"/>
                <w:u w:val="single"/>
              </w:rPr>
              <w:t xml:space="preserve">  </w:t>
            </w:r>
            <w:proofErr w:type="spellStart"/>
            <w:r w:rsidRPr="006940A7">
              <w:rPr>
                <w:rFonts w:ascii="Times New Roman" w:hAnsi="Times New Roman" w:cs="Times New Roman"/>
                <w:sz w:val="18"/>
                <w:szCs w:val="18"/>
                <w:u w:val="single"/>
              </w:rPr>
              <w:t>пенополистерола</w:t>
            </w:r>
            <w:proofErr w:type="spellEnd"/>
            <w:r w:rsidRPr="006940A7">
              <w:rPr>
                <w:rFonts w:ascii="Times New Roman" w:hAnsi="Times New Roman" w:cs="Times New Roman"/>
                <w:sz w:val="18"/>
                <w:szCs w:val="18"/>
                <w:u w:val="single"/>
              </w:rPr>
              <w:t xml:space="preserve">  толщиной 100 мм,  на  глубину подвального этажа, с обработкой монолитной стены проникающей гидроизоляцией.</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Внутренние перегородки и стены: </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w:t>
            </w:r>
            <w:r w:rsidRPr="006940A7">
              <w:rPr>
                <w:rFonts w:ascii="Times New Roman" w:hAnsi="Times New Roman" w:cs="Times New Roman"/>
                <w:sz w:val="18"/>
                <w:szCs w:val="18"/>
                <w:u w:val="single"/>
              </w:rPr>
              <w:tab/>
              <w:t>Межквартирные: из керамического полнотелого кирпича, толщиной 250 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w:t>
            </w:r>
            <w:r w:rsidRPr="006940A7">
              <w:rPr>
                <w:rFonts w:ascii="Times New Roman" w:hAnsi="Times New Roman" w:cs="Times New Roman"/>
                <w:sz w:val="18"/>
                <w:szCs w:val="18"/>
                <w:u w:val="single"/>
              </w:rPr>
              <w:tab/>
              <w:t>Межкомнатные: из керамического кирпича, толщиной 120 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w:t>
            </w:r>
            <w:r w:rsidRPr="006940A7">
              <w:rPr>
                <w:rFonts w:ascii="Times New Roman" w:hAnsi="Times New Roman" w:cs="Times New Roman"/>
                <w:sz w:val="18"/>
                <w:szCs w:val="18"/>
                <w:u w:val="single"/>
              </w:rPr>
              <w:tab/>
              <w:t>Ограждающие санузлы: из керамического кирпича, толщиной 120 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w:t>
            </w:r>
            <w:r w:rsidRPr="006940A7">
              <w:rPr>
                <w:rFonts w:ascii="Times New Roman" w:hAnsi="Times New Roman" w:cs="Times New Roman"/>
                <w:sz w:val="18"/>
                <w:szCs w:val="18"/>
                <w:u w:val="single"/>
              </w:rPr>
              <w:tab/>
              <w:t>Ограждающие технические помещения автостоянки: из керамического кирпича, толщиной 120 мм и 250мм;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Шахты лифтов: монолитные стены толщиной 300 мм из бетона В25 и кирпичные стены 250мм.</w:t>
            </w:r>
          </w:p>
          <w:p w:rsidR="00E36443" w:rsidRPr="006940A7" w:rsidRDefault="00E36443" w:rsidP="00E36443">
            <w:pPr>
              <w:pStyle w:val="aa"/>
              <w:rPr>
                <w:rFonts w:ascii="Times New Roman" w:hAnsi="Times New Roman" w:cs="Times New Roman"/>
                <w:sz w:val="18"/>
                <w:szCs w:val="18"/>
                <w:u w:val="single"/>
              </w:rPr>
            </w:pPr>
            <w:r w:rsidRPr="006940A7">
              <w:rPr>
                <w:rFonts w:ascii="Times New Roman" w:hAnsi="Times New Roman" w:cs="Times New Roman"/>
                <w:sz w:val="18"/>
                <w:szCs w:val="18"/>
                <w:u w:val="single"/>
              </w:rPr>
              <w:t>Остекление балконов и лоджий: одинарное в алюминиевых переплетах.</w:t>
            </w:r>
          </w:p>
          <w:p w:rsidR="009968E3" w:rsidRDefault="009968E3" w:rsidP="008E7419">
            <w:pPr>
              <w:pStyle w:val="aa"/>
              <w:rPr>
                <w:rFonts w:ascii="Times New Roman" w:hAnsi="Times New Roman" w:cs="Times New Roman"/>
                <w:sz w:val="18"/>
                <w:szCs w:val="18"/>
                <w:u w:val="single"/>
              </w:rPr>
            </w:pPr>
            <w:r w:rsidRPr="009968E3">
              <w:rPr>
                <w:rFonts w:ascii="Times New Roman" w:hAnsi="Times New Roman" w:cs="Times New Roman"/>
                <w:sz w:val="18"/>
                <w:szCs w:val="18"/>
                <w:u w:val="single"/>
              </w:rPr>
              <w:t>Остекление окон и балконных дверей здания – остекление окон и балконных дверей здания – двухкамерный стеклопакет с теплоотражающим покрытием, в  ПВХ переплете, толщиной 80 мм.</w:t>
            </w:r>
          </w:p>
          <w:p w:rsidR="00E36443" w:rsidRPr="006940A7" w:rsidRDefault="00E36443" w:rsidP="008E7419">
            <w:pPr>
              <w:pStyle w:val="aa"/>
              <w:rPr>
                <w:rFonts w:ascii="Times New Roman" w:hAnsi="Times New Roman" w:cs="Times New Roman"/>
                <w:sz w:val="18"/>
                <w:szCs w:val="18"/>
              </w:rPr>
            </w:pPr>
            <w:bookmarkStart w:id="0" w:name="_GoBack"/>
            <w:bookmarkEnd w:id="0"/>
            <w:r w:rsidRPr="006940A7">
              <w:rPr>
                <w:rFonts w:ascii="Times New Roman" w:hAnsi="Times New Roman" w:cs="Times New Roman"/>
                <w:sz w:val="18"/>
                <w:szCs w:val="18"/>
              </w:rPr>
              <w:t xml:space="preserve">Ограждения балконов и лоджий жилых квартир кирпичные, высотой 750 мм (добор до нормативно требуемой высоты 1200 мм решается за счет глухой </w:t>
            </w:r>
            <w:proofErr w:type="spellStart"/>
            <w:r w:rsidRPr="006940A7">
              <w:rPr>
                <w:rFonts w:ascii="Times New Roman" w:hAnsi="Times New Roman" w:cs="Times New Roman"/>
                <w:sz w:val="18"/>
                <w:szCs w:val="18"/>
              </w:rPr>
              <w:t>неоткрывающейся</w:t>
            </w:r>
            <w:proofErr w:type="spellEnd"/>
            <w:r w:rsidRPr="006940A7">
              <w:rPr>
                <w:rFonts w:ascii="Times New Roman" w:hAnsi="Times New Roman" w:cs="Times New Roman"/>
                <w:sz w:val="18"/>
                <w:szCs w:val="18"/>
              </w:rPr>
              <w:t xml:space="preserve"> секции h=450 мм в </w:t>
            </w:r>
            <w:proofErr w:type="spellStart"/>
            <w:r w:rsidRPr="006940A7">
              <w:rPr>
                <w:rFonts w:ascii="Times New Roman" w:hAnsi="Times New Roman" w:cs="Times New Roman"/>
                <w:sz w:val="18"/>
                <w:szCs w:val="18"/>
              </w:rPr>
              <w:t>светопрозрачных</w:t>
            </w:r>
            <w:proofErr w:type="spellEnd"/>
            <w:r w:rsidRPr="006940A7">
              <w:rPr>
                <w:rFonts w:ascii="Times New Roman" w:hAnsi="Times New Roman" w:cs="Times New Roman"/>
                <w:sz w:val="18"/>
                <w:szCs w:val="18"/>
              </w:rPr>
              <w:t xml:space="preserve"> конструкциях, обеспечивающих восприятие горизонтальных нагрузок не менее 0,3 кН/м). Ограждения на входах в здание металлические, окрашенные порошковым способом.</w:t>
            </w:r>
          </w:p>
          <w:p w:rsidR="00E36443" w:rsidRPr="006940A7" w:rsidRDefault="00E36443" w:rsidP="00E36443">
            <w:pPr>
              <w:pStyle w:val="aa"/>
              <w:jc w:val="both"/>
              <w:rPr>
                <w:rFonts w:ascii="Times New Roman" w:hAnsi="Times New Roman" w:cs="Times New Roman"/>
                <w:sz w:val="18"/>
                <w:szCs w:val="18"/>
                <w:u w:val="single"/>
              </w:rPr>
            </w:pPr>
            <w:r w:rsidRPr="006940A7">
              <w:rPr>
                <w:rFonts w:ascii="Times New Roman" w:hAnsi="Times New Roman" w:cs="Times New Roman"/>
                <w:sz w:val="18"/>
                <w:szCs w:val="18"/>
                <w:u w:val="single"/>
              </w:rPr>
              <w:t xml:space="preserve">Кровля здания (над 8 этажом) плоская </w:t>
            </w:r>
            <w:proofErr w:type="spellStart"/>
            <w:r w:rsidRPr="006940A7">
              <w:rPr>
                <w:rFonts w:ascii="Times New Roman" w:hAnsi="Times New Roman" w:cs="Times New Roman"/>
                <w:sz w:val="18"/>
                <w:szCs w:val="18"/>
                <w:u w:val="single"/>
              </w:rPr>
              <w:t>бесчердачная</w:t>
            </w:r>
            <w:proofErr w:type="spellEnd"/>
            <w:r w:rsidRPr="006940A7">
              <w:rPr>
                <w:rFonts w:ascii="Times New Roman" w:hAnsi="Times New Roman" w:cs="Times New Roman"/>
                <w:sz w:val="18"/>
                <w:szCs w:val="18"/>
                <w:u w:val="single"/>
              </w:rPr>
              <w:t xml:space="preserve"> неэксплуатируемая, с организованным внутренним водостоком. На отдельных участках (на 7 этаже)  кровля эксплуатируемая, используемая в качестве летних террас при квартирах.</w:t>
            </w:r>
          </w:p>
          <w:p w:rsidR="008E7419" w:rsidRPr="006940A7" w:rsidRDefault="008E7419" w:rsidP="00E36443">
            <w:pPr>
              <w:pStyle w:val="aa"/>
              <w:jc w:val="both"/>
              <w:rPr>
                <w:rFonts w:ascii="Times New Roman" w:hAnsi="Times New Roman" w:cs="Times New Roman"/>
                <w:sz w:val="18"/>
                <w:szCs w:val="18"/>
              </w:rPr>
            </w:pPr>
            <w:r w:rsidRPr="006940A7">
              <w:rPr>
                <w:rFonts w:ascii="Times New Roman" w:hAnsi="Times New Roman" w:cs="Times New Roman"/>
                <w:sz w:val="18"/>
                <w:szCs w:val="18"/>
              </w:rPr>
              <w:t>Кровля подземной автостоянки эксплуатируемая инверсионная.</w:t>
            </w:r>
          </w:p>
          <w:p w:rsidR="008E7419" w:rsidRPr="006940A7" w:rsidRDefault="008E7419" w:rsidP="008E7419">
            <w:pPr>
              <w:pStyle w:val="aa"/>
              <w:rPr>
                <w:rFonts w:ascii="Times New Roman" w:hAnsi="Times New Roman" w:cs="Times New Roman"/>
                <w:sz w:val="18"/>
                <w:szCs w:val="18"/>
              </w:rPr>
            </w:pPr>
            <w:r w:rsidRPr="006940A7">
              <w:rPr>
                <w:rFonts w:ascii="Times New Roman" w:hAnsi="Times New Roman" w:cs="Times New Roman"/>
                <w:b/>
                <w:sz w:val="18"/>
                <w:szCs w:val="18"/>
              </w:rPr>
              <w:t>Отделка помещений квартир</w:t>
            </w:r>
            <w:r w:rsidRPr="006940A7">
              <w:rPr>
                <w:rFonts w:ascii="Times New Roman" w:hAnsi="Times New Roman" w:cs="Times New Roman"/>
                <w:sz w:val="18"/>
                <w:szCs w:val="18"/>
              </w:rPr>
              <w:t xml:space="preserve"> (предусматривает подготовку под чистовую самоотделку): </w:t>
            </w:r>
          </w:p>
          <w:p w:rsidR="008E7419" w:rsidRPr="006940A7" w:rsidRDefault="008E7419" w:rsidP="008E7419">
            <w:pPr>
              <w:pStyle w:val="aa"/>
              <w:rPr>
                <w:rFonts w:ascii="Times New Roman" w:hAnsi="Times New Roman" w:cs="Times New Roman"/>
                <w:sz w:val="18"/>
                <w:szCs w:val="18"/>
              </w:rPr>
            </w:pPr>
            <w:r w:rsidRPr="006940A7">
              <w:rPr>
                <w:rFonts w:ascii="Times New Roman" w:hAnsi="Times New Roman" w:cs="Times New Roman"/>
                <w:sz w:val="18"/>
                <w:szCs w:val="18"/>
              </w:rPr>
              <w:t>•</w:t>
            </w:r>
            <w:r w:rsidRPr="006940A7">
              <w:rPr>
                <w:rFonts w:ascii="Times New Roman" w:hAnsi="Times New Roman" w:cs="Times New Roman"/>
                <w:sz w:val="18"/>
                <w:szCs w:val="18"/>
              </w:rPr>
              <w:tab/>
              <w:t>Стены - улучшенная штукатурка и затирка под самоотделку;</w:t>
            </w:r>
          </w:p>
          <w:p w:rsidR="008E7419" w:rsidRPr="006940A7" w:rsidRDefault="008E7419" w:rsidP="008E7419">
            <w:pPr>
              <w:pStyle w:val="aa"/>
              <w:rPr>
                <w:rFonts w:ascii="Times New Roman" w:hAnsi="Times New Roman" w:cs="Times New Roman"/>
                <w:sz w:val="18"/>
                <w:szCs w:val="18"/>
              </w:rPr>
            </w:pPr>
            <w:r w:rsidRPr="006940A7">
              <w:rPr>
                <w:rFonts w:ascii="Times New Roman" w:hAnsi="Times New Roman" w:cs="Times New Roman"/>
                <w:sz w:val="18"/>
                <w:szCs w:val="18"/>
              </w:rPr>
              <w:t>•</w:t>
            </w:r>
            <w:r w:rsidRPr="006940A7">
              <w:rPr>
                <w:rFonts w:ascii="Times New Roman" w:hAnsi="Times New Roman" w:cs="Times New Roman"/>
                <w:sz w:val="18"/>
                <w:szCs w:val="18"/>
              </w:rPr>
              <w:tab/>
              <w:t xml:space="preserve">Полы жилых помещений – </w:t>
            </w:r>
            <w:proofErr w:type="spellStart"/>
            <w:r w:rsidRPr="006940A7">
              <w:rPr>
                <w:rFonts w:ascii="Times New Roman" w:hAnsi="Times New Roman" w:cs="Times New Roman"/>
                <w:sz w:val="18"/>
                <w:szCs w:val="18"/>
              </w:rPr>
              <w:t>фиброцементная</w:t>
            </w:r>
            <w:proofErr w:type="spellEnd"/>
            <w:r w:rsidRPr="006940A7">
              <w:rPr>
                <w:rFonts w:ascii="Times New Roman" w:hAnsi="Times New Roman" w:cs="Times New Roman"/>
                <w:sz w:val="18"/>
                <w:szCs w:val="18"/>
              </w:rPr>
              <w:t xml:space="preserve"> стяжка, толщиной 80 мм,  по звукоизоляционному покрытию толщиной 8 мм;</w:t>
            </w:r>
          </w:p>
          <w:p w:rsidR="008E7419" w:rsidRPr="006940A7" w:rsidRDefault="008E7419" w:rsidP="008E7419">
            <w:pPr>
              <w:pStyle w:val="aa"/>
              <w:rPr>
                <w:rFonts w:ascii="Times New Roman" w:hAnsi="Times New Roman" w:cs="Times New Roman"/>
                <w:sz w:val="18"/>
                <w:szCs w:val="18"/>
              </w:rPr>
            </w:pPr>
            <w:r w:rsidRPr="006940A7">
              <w:rPr>
                <w:rFonts w:ascii="Times New Roman" w:hAnsi="Times New Roman" w:cs="Times New Roman"/>
                <w:sz w:val="18"/>
                <w:szCs w:val="18"/>
              </w:rPr>
              <w:t>•</w:t>
            </w:r>
            <w:r w:rsidRPr="006940A7">
              <w:rPr>
                <w:rFonts w:ascii="Times New Roman" w:hAnsi="Times New Roman" w:cs="Times New Roman"/>
                <w:sz w:val="18"/>
                <w:szCs w:val="18"/>
              </w:rPr>
              <w:tab/>
              <w:t xml:space="preserve">Полы санитарных узлов - </w:t>
            </w:r>
            <w:proofErr w:type="spellStart"/>
            <w:r w:rsidRPr="006940A7">
              <w:rPr>
                <w:rFonts w:ascii="Times New Roman" w:hAnsi="Times New Roman" w:cs="Times New Roman"/>
                <w:sz w:val="18"/>
                <w:szCs w:val="18"/>
              </w:rPr>
              <w:t>фиброцементная</w:t>
            </w:r>
            <w:proofErr w:type="spellEnd"/>
            <w:r w:rsidRPr="006940A7">
              <w:rPr>
                <w:rFonts w:ascii="Times New Roman" w:hAnsi="Times New Roman" w:cs="Times New Roman"/>
                <w:sz w:val="18"/>
                <w:szCs w:val="18"/>
              </w:rPr>
              <w:t xml:space="preserve"> стяжка, толщиной 70 мм по гидроизоляционному покрытию, на прослойке из быстротвердеющей мастики.</w:t>
            </w:r>
          </w:p>
          <w:p w:rsidR="008E7419" w:rsidRPr="006940A7" w:rsidRDefault="00CE588A" w:rsidP="008E7419">
            <w:pPr>
              <w:pStyle w:val="aa"/>
              <w:rPr>
                <w:rFonts w:ascii="Times New Roman" w:hAnsi="Times New Roman" w:cs="Times New Roman"/>
                <w:sz w:val="18"/>
                <w:szCs w:val="18"/>
              </w:rPr>
            </w:pPr>
            <w:r w:rsidRPr="006940A7">
              <w:rPr>
                <w:rFonts w:ascii="Times New Roman" w:hAnsi="Times New Roman" w:cs="Times New Roman"/>
                <w:sz w:val="18"/>
                <w:szCs w:val="18"/>
                <w:u w:val="single"/>
              </w:rPr>
              <w:t xml:space="preserve">Высота помещений в чистоте  принята различной и составляет: в автостоянке 3,0 м – 4,9 м; на </w:t>
            </w:r>
            <w:proofErr w:type="spellStart"/>
            <w:r w:rsidRPr="006940A7">
              <w:rPr>
                <w:rFonts w:ascii="Times New Roman" w:hAnsi="Times New Roman" w:cs="Times New Roman"/>
                <w:sz w:val="18"/>
                <w:szCs w:val="18"/>
                <w:u w:val="single"/>
              </w:rPr>
              <w:t>отм</w:t>
            </w:r>
            <w:proofErr w:type="spellEnd"/>
            <w:r w:rsidRPr="006940A7">
              <w:rPr>
                <w:rFonts w:ascii="Times New Roman" w:hAnsi="Times New Roman" w:cs="Times New Roman"/>
                <w:sz w:val="18"/>
                <w:szCs w:val="18"/>
                <w:u w:val="single"/>
              </w:rPr>
              <w:t>. -4,650 в подвальной части – 3,2</w:t>
            </w:r>
            <w:r w:rsidR="00835250" w:rsidRPr="006940A7">
              <w:rPr>
                <w:rFonts w:ascii="Times New Roman" w:hAnsi="Times New Roman" w:cs="Times New Roman"/>
                <w:sz w:val="18"/>
                <w:szCs w:val="18"/>
                <w:u w:val="single"/>
              </w:rPr>
              <w:t>4</w:t>
            </w:r>
            <w:r w:rsidRPr="006940A7">
              <w:rPr>
                <w:rFonts w:ascii="Times New Roman" w:hAnsi="Times New Roman" w:cs="Times New Roman"/>
                <w:sz w:val="18"/>
                <w:szCs w:val="18"/>
                <w:u w:val="single"/>
              </w:rPr>
              <w:t>5 м; на первом этаже в административных помещениях и квартирах - 3,3 м. В офисном помещении на 2 этаже высота принята равной высоте 2 этажа жилого дома и составляет в чистоте 3,3 м. В жилой части на 2-7 этажах высота этажа – 3,6 м (высота помещения 3,3 м), в квартирах на 8 этаже высота помещений в чистоте составляет 3,15 м и 3,6 м.</w:t>
            </w:r>
          </w:p>
          <w:p w:rsidR="00AE22C8" w:rsidRPr="006940A7" w:rsidRDefault="00AE22C8" w:rsidP="0013750B">
            <w:pPr>
              <w:pStyle w:val="aa"/>
              <w:rPr>
                <w:rFonts w:ascii="Times New Roman" w:hAnsi="Times New Roman" w:cs="Times New Roman"/>
                <w:sz w:val="18"/>
                <w:szCs w:val="18"/>
              </w:rPr>
            </w:pPr>
          </w:p>
        </w:tc>
      </w:tr>
      <w:tr w:rsidR="00883F1C" w:rsidRPr="006940A7" w:rsidTr="003D252C">
        <w:tc>
          <w:tcPr>
            <w:tcW w:w="5070" w:type="dxa"/>
          </w:tcPr>
          <w:p w:rsidR="00DF741D" w:rsidRPr="006940A7" w:rsidRDefault="00B60008" w:rsidP="0013750B">
            <w:pPr>
              <w:pStyle w:val="aa"/>
              <w:rPr>
                <w:rFonts w:ascii="Times New Roman" w:hAnsi="Times New Roman" w:cs="Times New Roman"/>
                <w:sz w:val="18"/>
                <w:szCs w:val="18"/>
              </w:rPr>
            </w:pPr>
            <w:r w:rsidRPr="006940A7">
              <w:rPr>
                <w:rFonts w:ascii="Times New Roman" w:hAnsi="Times New Roman" w:cs="Times New Roman"/>
                <w:sz w:val="18"/>
                <w:szCs w:val="18"/>
              </w:rPr>
              <w:t>6. Функциональное назначение</w:t>
            </w:r>
            <w:r w:rsidR="00DF741D" w:rsidRPr="006940A7">
              <w:rPr>
                <w:rFonts w:ascii="Times New Roman" w:hAnsi="Times New Roman" w:cs="Times New Roman"/>
                <w:sz w:val="18"/>
                <w:szCs w:val="18"/>
              </w:rPr>
              <w:t xml:space="preserve"> нежилых помещений в многоквартирном доме, не входящих в состав общего имущества в многоквартирном доме</w:t>
            </w:r>
            <w:r w:rsidR="000A2DB7" w:rsidRPr="006940A7">
              <w:rPr>
                <w:rFonts w:ascii="Times New Roman" w:hAnsi="Times New Roman" w:cs="Times New Roman"/>
                <w:sz w:val="18"/>
                <w:szCs w:val="18"/>
              </w:rPr>
              <w:t>, если строящимся (создаваемым) объектом недвижимости является многоквартирный дом</w:t>
            </w:r>
          </w:p>
        </w:tc>
        <w:tc>
          <w:tcPr>
            <w:tcW w:w="5670" w:type="dxa"/>
          </w:tcPr>
          <w:p w:rsidR="00693A87" w:rsidRPr="006940A7" w:rsidRDefault="00106783" w:rsidP="0013750B">
            <w:pPr>
              <w:pStyle w:val="aa"/>
              <w:rPr>
                <w:rFonts w:ascii="Times New Roman" w:hAnsi="Times New Roman" w:cs="Times New Roman"/>
                <w:sz w:val="18"/>
                <w:szCs w:val="18"/>
                <w:lang w:eastAsia="ru-RU"/>
              </w:rPr>
            </w:pPr>
            <w:r w:rsidRPr="006940A7">
              <w:rPr>
                <w:rFonts w:ascii="Times New Roman" w:hAnsi="Times New Roman" w:cs="Times New Roman"/>
                <w:sz w:val="18"/>
                <w:szCs w:val="18"/>
                <w:lang w:eastAsia="ru-RU"/>
              </w:rPr>
              <w:t xml:space="preserve"> </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7</w:t>
            </w:r>
            <w:r w:rsidR="00B60008" w:rsidRPr="006940A7">
              <w:rPr>
                <w:rFonts w:ascii="Times New Roman" w:hAnsi="Times New Roman" w:cs="Times New Roman"/>
                <w:sz w:val="18"/>
                <w:szCs w:val="18"/>
              </w:rPr>
              <w:t>. Состав</w:t>
            </w:r>
            <w:r w:rsidRPr="006940A7">
              <w:rPr>
                <w:rFonts w:ascii="Times New Roman" w:hAnsi="Times New Roman" w:cs="Times New Roman"/>
                <w:sz w:val="18"/>
                <w:szCs w:val="18"/>
              </w:rPr>
              <w:t xml:space="preserve"> общего имущества в многоквартирном доме или (и) ином объекте недвижимости, которое находиться в общей долевой собственности</w:t>
            </w:r>
            <w:r w:rsidR="00B60008" w:rsidRPr="006940A7">
              <w:rPr>
                <w:rFonts w:ascii="Times New Roman" w:hAnsi="Times New Roman" w:cs="Times New Roman"/>
                <w:sz w:val="18"/>
                <w:szCs w:val="18"/>
              </w:rPr>
              <w:t xml:space="preserve"> участников долевого строительства </w:t>
            </w:r>
            <w:r w:rsidRPr="006940A7">
              <w:rPr>
                <w:rFonts w:ascii="Times New Roman" w:hAnsi="Times New Roman" w:cs="Times New Roman"/>
                <w:sz w:val="18"/>
                <w:szCs w:val="18"/>
              </w:rPr>
              <w:t>по</w:t>
            </w:r>
            <w:r w:rsidR="00EE0B96" w:rsidRPr="006940A7">
              <w:rPr>
                <w:rFonts w:ascii="Times New Roman" w:hAnsi="Times New Roman" w:cs="Times New Roman"/>
                <w:sz w:val="18"/>
                <w:szCs w:val="18"/>
              </w:rPr>
              <w:t>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DF741D" w:rsidRPr="006940A7" w:rsidRDefault="00DF741D" w:rsidP="0013750B">
            <w:pPr>
              <w:pStyle w:val="aa"/>
              <w:rPr>
                <w:rFonts w:ascii="Times New Roman" w:hAnsi="Times New Roman" w:cs="Times New Roman"/>
                <w:sz w:val="18"/>
                <w:szCs w:val="18"/>
              </w:rPr>
            </w:pPr>
          </w:p>
          <w:p w:rsidR="00DF741D" w:rsidRPr="006940A7" w:rsidRDefault="00DF741D" w:rsidP="0013750B">
            <w:pPr>
              <w:pStyle w:val="aa"/>
              <w:rPr>
                <w:rFonts w:ascii="Times New Roman" w:hAnsi="Times New Roman" w:cs="Times New Roman"/>
                <w:sz w:val="18"/>
                <w:szCs w:val="18"/>
              </w:rPr>
            </w:pPr>
          </w:p>
        </w:tc>
        <w:tc>
          <w:tcPr>
            <w:tcW w:w="5670" w:type="dxa"/>
          </w:tcPr>
          <w:p w:rsidR="00DF741D" w:rsidRPr="006940A7" w:rsidRDefault="00DF741D" w:rsidP="00131960">
            <w:pPr>
              <w:pStyle w:val="aa"/>
              <w:rPr>
                <w:rFonts w:ascii="Times New Roman" w:hAnsi="Times New Roman" w:cs="Times New Roman"/>
                <w:sz w:val="18"/>
                <w:szCs w:val="18"/>
              </w:rPr>
            </w:pPr>
            <w:r w:rsidRPr="006940A7">
              <w:rPr>
                <w:rFonts w:ascii="Times New Roman" w:hAnsi="Times New Roman" w:cs="Times New Roman"/>
                <w:sz w:val="18"/>
                <w:szCs w:val="18"/>
              </w:rPr>
              <w:t>Состав общего имущества:</w:t>
            </w:r>
            <w:r w:rsidR="00A11A52" w:rsidRPr="006940A7">
              <w:rPr>
                <w:rFonts w:ascii="Times New Roman" w:hAnsi="Times New Roman" w:cs="Times New Roman"/>
                <w:sz w:val="18"/>
                <w:szCs w:val="18"/>
              </w:rPr>
              <w:t xml:space="preserve"> ИТП, </w:t>
            </w:r>
            <w:proofErr w:type="spellStart"/>
            <w:r w:rsidR="006F45EF" w:rsidRPr="006940A7">
              <w:rPr>
                <w:rFonts w:ascii="Times New Roman" w:hAnsi="Times New Roman" w:cs="Times New Roman"/>
                <w:sz w:val="18"/>
                <w:szCs w:val="18"/>
              </w:rPr>
              <w:t>электрощитовая</w:t>
            </w:r>
            <w:proofErr w:type="spellEnd"/>
            <w:r w:rsidR="004E0224" w:rsidRPr="006940A7">
              <w:rPr>
                <w:rFonts w:ascii="Times New Roman" w:hAnsi="Times New Roman" w:cs="Times New Roman"/>
                <w:sz w:val="18"/>
                <w:szCs w:val="18"/>
              </w:rPr>
              <w:t xml:space="preserve"> </w:t>
            </w:r>
            <w:r w:rsidR="009E48A1" w:rsidRPr="006940A7">
              <w:rPr>
                <w:rFonts w:ascii="Times New Roman" w:hAnsi="Times New Roman" w:cs="Times New Roman"/>
                <w:sz w:val="18"/>
                <w:szCs w:val="18"/>
              </w:rPr>
              <w:t xml:space="preserve">жилой части, тамбуры, </w:t>
            </w:r>
            <w:r w:rsidR="00131960" w:rsidRPr="006940A7">
              <w:rPr>
                <w:rFonts w:ascii="Times New Roman" w:hAnsi="Times New Roman" w:cs="Times New Roman"/>
                <w:sz w:val="18"/>
                <w:szCs w:val="18"/>
              </w:rPr>
              <w:t>помещения для прокладки инженерных сетей</w:t>
            </w:r>
            <w:r w:rsidR="009E48A1" w:rsidRPr="006940A7">
              <w:rPr>
                <w:rFonts w:ascii="Times New Roman" w:hAnsi="Times New Roman" w:cs="Times New Roman"/>
                <w:sz w:val="18"/>
                <w:szCs w:val="18"/>
              </w:rPr>
              <w:t>,</w:t>
            </w:r>
            <w:r w:rsidR="00131960" w:rsidRPr="006940A7">
              <w:rPr>
                <w:rFonts w:ascii="Times New Roman" w:hAnsi="Times New Roman" w:cs="Times New Roman"/>
                <w:sz w:val="18"/>
                <w:szCs w:val="18"/>
              </w:rPr>
              <w:t xml:space="preserve"> помещение сетей связи, </w:t>
            </w:r>
            <w:r w:rsidR="009E48A1" w:rsidRPr="006940A7">
              <w:rPr>
                <w:rFonts w:ascii="Times New Roman" w:hAnsi="Times New Roman" w:cs="Times New Roman"/>
                <w:sz w:val="18"/>
                <w:szCs w:val="18"/>
              </w:rPr>
              <w:t xml:space="preserve"> </w:t>
            </w:r>
            <w:r w:rsidR="00131960" w:rsidRPr="006940A7">
              <w:rPr>
                <w:rFonts w:ascii="Times New Roman" w:hAnsi="Times New Roman" w:cs="Times New Roman"/>
                <w:sz w:val="18"/>
                <w:szCs w:val="18"/>
              </w:rPr>
              <w:t>вестибюли</w:t>
            </w:r>
            <w:r w:rsidR="009E48A1" w:rsidRPr="006940A7">
              <w:rPr>
                <w:rFonts w:ascii="Times New Roman" w:hAnsi="Times New Roman" w:cs="Times New Roman"/>
                <w:sz w:val="18"/>
                <w:szCs w:val="18"/>
              </w:rPr>
              <w:t>,</w:t>
            </w:r>
            <w:r w:rsidR="00131960" w:rsidRPr="006940A7">
              <w:rPr>
                <w:rFonts w:ascii="Times New Roman" w:hAnsi="Times New Roman" w:cs="Times New Roman"/>
                <w:sz w:val="18"/>
                <w:szCs w:val="18"/>
              </w:rPr>
              <w:t xml:space="preserve"> помещения приборов учета, бытовое помещение, КУИ, помещение охраны, коридор, С/у,</w:t>
            </w:r>
            <w:r w:rsidR="009E48A1" w:rsidRPr="006940A7">
              <w:rPr>
                <w:rFonts w:ascii="Times New Roman" w:hAnsi="Times New Roman" w:cs="Times New Roman"/>
                <w:sz w:val="18"/>
                <w:szCs w:val="18"/>
              </w:rPr>
              <w:t xml:space="preserve"> лестничные клетки, технические помещения, </w:t>
            </w:r>
            <w:proofErr w:type="spellStart"/>
            <w:r w:rsidR="009E48A1" w:rsidRPr="006940A7">
              <w:rPr>
                <w:rFonts w:ascii="Times New Roman" w:hAnsi="Times New Roman" w:cs="Times New Roman"/>
                <w:sz w:val="18"/>
                <w:szCs w:val="18"/>
              </w:rPr>
              <w:t>мусорокамеры</w:t>
            </w:r>
            <w:proofErr w:type="spellEnd"/>
            <w:r w:rsidR="009E48A1" w:rsidRPr="006940A7">
              <w:rPr>
                <w:rFonts w:ascii="Times New Roman" w:hAnsi="Times New Roman" w:cs="Times New Roman"/>
                <w:sz w:val="18"/>
                <w:szCs w:val="18"/>
              </w:rPr>
              <w:t xml:space="preserve">, кровля, </w:t>
            </w:r>
            <w:r w:rsidR="00467EDD" w:rsidRPr="006940A7">
              <w:rPr>
                <w:rFonts w:ascii="Times New Roman" w:hAnsi="Times New Roman" w:cs="Times New Roman"/>
                <w:sz w:val="18"/>
                <w:szCs w:val="18"/>
              </w:rPr>
              <w:t xml:space="preserve">ограждающие и несущие конструкции дома, механическое, электрическое, санитарно-техническое и иное оборудование находящееся в доме, трубопроводы системы горячего и холодного водоснабжения и водоотведения, земельный участок на котором расположен объект строительства, с элементами озеленения и благоустройства. </w:t>
            </w:r>
            <w:r w:rsidRPr="006940A7">
              <w:rPr>
                <w:rFonts w:ascii="Times New Roman" w:hAnsi="Times New Roman" w:cs="Times New Roman"/>
                <w:sz w:val="18"/>
                <w:szCs w:val="18"/>
              </w:rPr>
              <w:t xml:space="preserve">Доля каждого собственника в общем имуществе определяется пропорционально общей площади помещений, приобретаемых в собственность. </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8. Предполагаемый срок получения разрешения на ввод в эксплуатацию</w:t>
            </w:r>
            <w:r w:rsidR="00EE0B96" w:rsidRPr="006940A7">
              <w:rPr>
                <w:rFonts w:ascii="Times New Roman" w:hAnsi="Times New Roman" w:cs="Times New Roman"/>
                <w:sz w:val="18"/>
                <w:szCs w:val="18"/>
              </w:rPr>
              <w:t xml:space="preserve"> строящегося (создаваемого) многоквартирного дома и (или) иного объекта недвижимости</w:t>
            </w:r>
            <w:r w:rsidRPr="006940A7">
              <w:rPr>
                <w:rFonts w:ascii="Times New Roman" w:hAnsi="Times New Roman" w:cs="Times New Roman"/>
                <w:sz w:val="18"/>
                <w:szCs w:val="18"/>
              </w:rPr>
              <w:t>, перечень</w:t>
            </w:r>
            <w:r w:rsidR="00EE0B96" w:rsidRPr="006940A7">
              <w:rPr>
                <w:rFonts w:ascii="Times New Roman" w:hAnsi="Times New Roman" w:cs="Times New Roman"/>
                <w:sz w:val="18"/>
                <w:szCs w:val="18"/>
              </w:rPr>
              <w:t xml:space="preserve"> органов государственной власти, органов местного самоуправления и организа</w:t>
            </w:r>
            <w:r w:rsidR="00133443" w:rsidRPr="006940A7">
              <w:rPr>
                <w:rFonts w:ascii="Times New Roman" w:hAnsi="Times New Roman" w:cs="Times New Roman"/>
                <w:sz w:val="18"/>
                <w:szCs w:val="18"/>
              </w:rPr>
              <w:t>ций, представители которых  уча</w:t>
            </w:r>
            <w:r w:rsidR="00EE0B96" w:rsidRPr="006940A7">
              <w:rPr>
                <w:rFonts w:ascii="Times New Roman" w:hAnsi="Times New Roman" w:cs="Times New Roman"/>
                <w:sz w:val="18"/>
                <w:szCs w:val="18"/>
              </w:rPr>
              <w:t>ствуют в приемке указанного многоквартирного дома и (или) иного объекта недвижимости</w:t>
            </w:r>
          </w:p>
        </w:tc>
        <w:tc>
          <w:tcPr>
            <w:tcW w:w="5670" w:type="dxa"/>
          </w:tcPr>
          <w:p w:rsidR="006C39F9"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lang w:val="en-US"/>
              </w:rPr>
              <w:t>I</w:t>
            </w:r>
            <w:r w:rsidR="00AA50AA" w:rsidRPr="006940A7">
              <w:rPr>
                <w:rFonts w:ascii="Times New Roman" w:hAnsi="Times New Roman" w:cs="Times New Roman"/>
                <w:sz w:val="18"/>
                <w:szCs w:val="18"/>
                <w:lang w:val="en-US"/>
              </w:rPr>
              <w:t>I</w:t>
            </w:r>
            <w:r w:rsidR="00007CD4" w:rsidRPr="006940A7">
              <w:rPr>
                <w:rFonts w:ascii="Times New Roman" w:hAnsi="Times New Roman" w:cs="Times New Roman"/>
                <w:sz w:val="18"/>
                <w:szCs w:val="18"/>
                <w:lang w:val="en-US"/>
              </w:rPr>
              <w:t>I</w:t>
            </w:r>
            <w:r w:rsidR="006F45EF" w:rsidRPr="006940A7">
              <w:rPr>
                <w:rFonts w:ascii="Times New Roman" w:hAnsi="Times New Roman" w:cs="Times New Roman"/>
                <w:sz w:val="18"/>
                <w:szCs w:val="18"/>
              </w:rPr>
              <w:t xml:space="preserve"> </w:t>
            </w:r>
            <w:r w:rsidRPr="006940A7">
              <w:rPr>
                <w:rFonts w:ascii="Times New Roman" w:hAnsi="Times New Roman" w:cs="Times New Roman"/>
                <w:sz w:val="18"/>
                <w:szCs w:val="18"/>
              </w:rPr>
              <w:t>квартал 201</w:t>
            </w:r>
            <w:r w:rsidR="00007CD4" w:rsidRPr="006940A7">
              <w:rPr>
                <w:rFonts w:ascii="Times New Roman" w:hAnsi="Times New Roman" w:cs="Times New Roman"/>
                <w:sz w:val="18"/>
                <w:szCs w:val="18"/>
              </w:rPr>
              <w:t>7</w:t>
            </w:r>
            <w:r w:rsidRPr="006940A7">
              <w:rPr>
                <w:rFonts w:ascii="Times New Roman" w:hAnsi="Times New Roman" w:cs="Times New Roman"/>
                <w:sz w:val="18"/>
                <w:szCs w:val="18"/>
              </w:rPr>
              <w:t xml:space="preserve"> г.</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Перечень органов государственной власти, органов местного самоуправления и организаций, представители которых участвуют в приемке жилого дома – мэрия г. Новосиби</w:t>
            </w:r>
            <w:r w:rsidR="004E0224" w:rsidRPr="006940A7">
              <w:rPr>
                <w:rFonts w:ascii="Times New Roman" w:hAnsi="Times New Roman" w:cs="Times New Roman"/>
                <w:sz w:val="18"/>
                <w:szCs w:val="18"/>
              </w:rPr>
              <w:t xml:space="preserve">рска, Администрация Центрального округа </w:t>
            </w:r>
            <w:r w:rsidR="00347363" w:rsidRPr="006940A7">
              <w:rPr>
                <w:rFonts w:ascii="Times New Roman" w:hAnsi="Times New Roman" w:cs="Times New Roman"/>
                <w:sz w:val="18"/>
                <w:szCs w:val="18"/>
              </w:rPr>
              <w:t xml:space="preserve">по </w:t>
            </w:r>
            <w:r w:rsidR="000B3AA7" w:rsidRPr="006940A7">
              <w:rPr>
                <w:rFonts w:ascii="Times New Roman" w:hAnsi="Times New Roman" w:cs="Times New Roman"/>
                <w:sz w:val="18"/>
                <w:szCs w:val="18"/>
              </w:rPr>
              <w:t>Ж</w:t>
            </w:r>
            <w:r w:rsidR="00347363" w:rsidRPr="006940A7">
              <w:rPr>
                <w:rFonts w:ascii="Times New Roman" w:hAnsi="Times New Roman" w:cs="Times New Roman"/>
                <w:sz w:val="18"/>
                <w:szCs w:val="18"/>
              </w:rPr>
              <w:t xml:space="preserve">елезнодорожному, </w:t>
            </w:r>
            <w:r w:rsidR="000B3AA7" w:rsidRPr="006940A7">
              <w:rPr>
                <w:rFonts w:ascii="Times New Roman" w:hAnsi="Times New Roman" w:cs="Times New Roman"/>
                <w:sz w:val="18"/>
                <w:szCs w:val="18"/>
              </w:rPr>
              <w:t>Ц</w:t>
            </w:r>
            <w:r w:rsidR="00347363" w:rsidRPr="006940A7">
              <w:rPr>
                <w:rFonts w:ascii="Times New Roman" w:hAnsi="Times New Roman" w:cs="Times New Roman"/>
                <w:sz w:val="18"/>
                <w:szCs w:val="18"/>
              </w:rPr>
              <w:t xml:space="preserve">ентральному и </w:t>
            </w:r>
            <w:proofErr w:type="spellStart"/>
            <w:r w:rsidR="000B3AA7" w:rsidRPr="006940A7">
              <w:rPr>
                <w:rFonts w:ascii="Times New Roman" w:hAnsi="Times New Roman" w:cs="Times New Roman"/>
                <w:sz w:val="18"/>
                <w:szCs w:val="18"/>
              </w:rPr>
              <w:t>З</w:t>
            </w:r>
            <w:r w:rsidR="00347363" w:rsidRPr="006940A7">
              <w:rPr>
                <w:rFonts w:ascii="Times New Roman" w:hAnsi="Times New Roman" w:cs="Times New Roman"/>
                <w:sz w:val="18"/>
                <w:szCs w:val="18"/>
              </w:rPr>
              <w:t>аельцовскому</w:t>
            </w:r>
            <w:proofErr w:type="spellEnd"/>
            <w:r w:rsidR="006C39F9" w:rsidRPr="006940A7">
              <w:rPr>
                <w:rFonts w:ascii="Times New Roman" w:hAnsi="Times New Roman" w:cs="Times New Roman"/>
                <w:sz w:val="18"/>
                <w:szCs w:val="18"/>
              </w:rPr>
              <w:t xml:space="preserve"> </w:t>
            </w:r>
            <w:r w:rsidR="00347363" w:rsidRPr="006940A7">
              <w:rPr>
                <w:rFonts w:ascii="Times New Roman" w:hAnsi="Times New Roman" w:cs="Times New Roman"/>
                <w:sz w:val="18"/>
                <w:szCs w:val="18"/>
              </w:rPr>
              <w:t>районам</w:t>
            </w:r>
            <w:r w:rsidRPr="006940A7">
              <w:rPr>
                <w:rFonts w:ascii="Times New Roman" w:hAnsi="Times New Roman" w:cs="Times New Roman"/>
                <w:sz w:val="18"/>
                <w:szCs w:val="18"/>
              </w:rPr>
              <w:t xml:space="preserve"> г. Новосибирска, эксплуатирующая организация, </w:t>
            </w:r>
            <w:r w:rsidR="007D2AF9" w:rsidRPr="006940A7">
              <w:rPr>
                <w:rFonts w:ascii="Times New Roman" w:hAnsi="Times New Roman" w:cs="Times New Roman"/>
                <w:sz w:val="18"/>
                <w:szCs w:val="18"/>
              </w:rPr>
              <w:t xml:space="preserve">Инспекция </w:t>
            </w:r>
            <w:proofErr w:type="spellStart"/>
            <w:r w:rsidRPr="006940A7">
              <w:rPr>
                <w:rFonts w:ascii="Times New Roman" w:hAnsi="Times New Roman" w:cs="Times New Roman"/>
                <w:sz w:val="18"/>
                <w:szCs w:val="18"/>
              </w:rPr>
              <w:t>Госстройнадзор</w:t>
            </w:r>
            <w:r w:rsidR="007D2AF9" w:rsidRPr="006940A7">
              <w:rPr>
                <w:rFonts w:ascii="Times New Roman" w:hAnsi="Times New Roman" w:cs="Times New Roman"/>
                <w:sz w:val="18"/>
                <w:szCs w:val="18"/>
              </w:rPr>
              <w:t>а</w:t>
            </w:r>
            <w:proofErr w:type="spellEnd"/>
            <w:r w:rsidRPr="006940A7">
              <w:rPr>
                <w:rFonts w:ascii="Times New Roman" w:hAnsi="Times New Roman" w:cs="Times New Roman"/>
                <w:sz w:val="18"/>
                <w:szCs w:val="18"/>
              </w:rPr>
              <w:t xml:space="preserve"> по Новосибирской области, УАСИ Мэрии г. Новосибирска, Управление по технологическому и экологическому надзору </w:t>
            </w:r>
            <w:proofErr w:type="spellStart"/>
            <w:r w:rsidRPr="006940A7">
              <w:rPr>
                <w:rFonts w:ascii="Times New Roman" w:hAnsi="Times New Roman" w:cs="Times New Roman"/>
                <w:sz w:val="18"/>
                <w:szCs w:val="18"/>
              </w:rPr>
              <w:t>Ростехнадзора</w:t>
            </w:r>
            <w:proofErr w:type="spellEnd"/>
            <w:r w:rsidRPr="006940A7">
              <w:rPr>
                <w:rFonts w:ascii="Times New Roman" w:hAnsi="Times New Roman" w:cs="Times New Roman"/>
                <w:sz w:val="18"/>
                <w:szCs w:val="18"/>
              </w:rPr>
              <w:t xml:space="preserve"> по Новосибирской области, ГУБО.</w:t>
            </w:r>
          </w:p>
          <w:p w:rsidR="00F554BC"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Застройщик – </w:t>
            </w:r>
            <w:r w:rsidR="00F554BC" w:rsidRPr="006940A7">
              <w:rPr>
                <w:rFonts w:ascii="Times New Roman" w:hAnsi="Times New Roman" w:cs="Times New Roman"/>
                <w:sz w:val="18"/>
                <w:szCs w:val="18"/>
              </w:rPr>
              <w:t>ООО «</w:t>
            </w:r>
            <w:r w:rsidR="00A93DA1" w:rsidRPr="006940A7">
              <w:rPr>
                <w:rFonts w:ascii="Times New Roman" w:hAnsi="Times New Roman" w:cs="Times New Roman"/>
                <w:sz w:val="18"/>
                <w:szCs w:val="18"/>
              </w:rPr>
              <w:t>ТЕХСТРОЙ</w:t>
            </w:r>
            <w:r w:rsidR="00F554BC" w:rsidRPr="006940A7">
              <w:rPr>
                <w:rFonts w:ascii="Times New Roman" w:hAnsi="Times New Roman" w:cs="Times New Roman"/>
                <w:sz w:val="18"/>
                <w:szCs w:val="18"/>
              </w:rPr>
              <w:t xml:space="preserve"> »</w:t>
            </w:r>
          </w:p>
          <w:p w:rsidR="00DF741D" w:rsidRPr="006940A7" w:rsidRDefault="002C6A9B"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Заказчик – </w:t>
            </w:r>
            <w:r w:rsidR="0040146F">
              <w:rPr>
                <w:rFonts w:ascii="Times New Roman" w:hAnsi="Times New Roman" w:cs="Times New Roman"/>
                <w:sz w:val="18"/>
                <w:szCs w:val="18"/>
              </w:rPr>
              <w:t>ООО «ОКРУГ</w:t>
            </w:r>
            <w:r w:rsidR="00DF741D" w:rsidRPr="006940A7">
              <w:rPr>
                <w:rFonts w:ascii="Times New Roman" w:hAnsi="Times New Roman" w:cs="Times New Roman"/>
                <w:sz w:val="18"/>
                <w:szCs w:val="18"/>
              </w:rPr>
              <w:t>»</w:t>
            </w:r>
            <w:r w:rsidR="000B3AA7" w:rsidRPr="006940A7">
              <w:rPr>
                <w:rFonts w:ascii="Times New Roman" w:hAnsi="Times New Roman" w:cs="Times New Roman"/>
                <w:sz w:val="18"/>
                <w:szCs w:val="18"/>
              </w:rPr>
              <w:t xml:space="preserve"> </w:t>
            </w:r>
          </w:p>
          <w:p w:rsidR="00DF741D" w:rsidRPr="006940A7" w:rsidRDefault="00DF741D" w:rsidP="007721EA">
            <w:pPr>
              <w:pStyle w:val="aa"/>
              <w:rPr>
                <w:rFonts w:ascii="Times New Roman" w:hAnsi="Times New Roman" w:cs="Times New Roman"/>
                <w:sz w:val="18"/>
                <w:szCs w:val="18"/>
              </w:rPr>
            </w:pPr>
            <w:r w:rsidRPr="006940A7">
              <w:rPr>
                <w:rFonts w:ascii="Times New Roman" w:hAnsi="Times New Roman" w:cs="Times New Roman"/>
                <w:sz w:val="18"/>
                <w:szCs w:val="18"/>
              </w:rPr>
              <w:t xml:space="preserve">Генеральный подрядчик </w:t>
            </w:r>
            <w:r w:rsidR="00B7426A" w:rsidRPr="006940A7">
              <w:rPr>
                <w:rFonts w:ascii="Times New Roman" w:hAnsi="Times New Roman" w:cs="Times New Roman"/>
                <w:sz w:val="18"/>
                <w:szCs w:val="18"/>
              </w:rPr>
              <w:t>–</w:t>
            </w:r>
            <w:r w:rsidRPr="006940A7">
              <w:rPr>
                <w:rFonts w:ascii="Times New Roman" w:hAnsi="Times New Roman" w:cs="Times New Roman"/>
                <w:sz w:val="18"/>
                <w:szCs w:val="18"/>
              </w:rPr>
              <w:t xml:space="preserve"> </w:t>
            </w:r>
            <w:r w:rsidR="006F45EF" w:rsidRPr="006940A7">
              <w:rPr>
                <w:rFonts w:ascii="Times New Roman" w:eastAsiaTheme="minorEastAsia" w:hAnsi="Times New Roman" w:cs="Times New Roman"/>
                <w:sz w:val="18"/>
                <w:szCs w:val="18"/>
                <w:lang w:eastAsia="ru-RU"/>
              </w:rPr>
              <w:t>ООО   «</w:t>
            </w:r>
            <w:r w:rsidR="007721EA" w:rsidRPr="006940A7">
              <w:rPr>
                <w:rFonts w:ascii="Times New Roman" w:eastAsiaTheme="minorEastAsia" w:hAnsi="Times New Roman" w:cs="Times New Roman"/>
                <w:sz w:val="18"/>
                <w:szCs w:val="18"/>
                <w:lang w:eastAsia="ru-RU"/>
              </w:rPr>
              <w:t>СМСС-Центр</w:t>
            </w:r>
            <w:r w:rsidR="006F45EF" w:rsidRPr="006940A7">
              <w:rPr>
                <w:rFonts w:ascii="Times New Roman" w:eastAsiaTheme="minorEastAsia" w:hAnsi="Times New Roman" w:cs="Times New Roman"/>
                <w:sz w:val="18"/>
                <w:szCs w:val="18"/>
                <w:lang w:eastAsia="ru-RU"/>
              </w:rPr>
              <w:t>»</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9. Возможные финансовые и прочие риски при осуществлении </w:t>
            </w:r>
            <w:r w:rsidR="00B60008" w:rsidRPr="006940A7">
              <w:rPr>
                <w:rFonts w:ascii="Times New Roman" w:hAnsi="Times New Roman" w:cs="Times New Roman"/>
                <w:sz w:val="18"/>
                <w:szCs w:val="18"/>
              </w:rPr>
              <w:t>проекта</w:t>
            </w:r>
            <w:r w:rsidRPr="006940A7">
              <w:rPr>
                <w:rFonts w:ascii="Times New Roman" w:hAnsi="Times New Roman" w:cs="Times New Roman"/>
                <w:sz w:val="18"/>
                <w:szCs w:val="18"/>
              </w:rPr>
              <w:t xml:space="preserve"> строительства</w:t>
            </w:r>
            <w:r w:rsidR="00B60008" w:rsidRPr="006940A7">
              <w:rPr>
                <w:rFonts w:ascii="Times New Roman" w:hAnsi="Times New Roman" w:cs="Times New Roman"/>
                <w:sz w:val="18"/>
                <w:szCs w:val="18"/>
              </w:rPr>
              <w:t xml:space="preserve"> </w:t>
            </w:r>
            <w:r w:rsidR="00EE0B96" w:rsidRPr="006940A7">
              <w:rPr>
                <w:rFonts w:ascii="Times New Roman" w:hAnsi="Times New Roman" w:cs="Times New Roman"/>
                <w:sz w:val="18"/>
                <w:szCs w:val="18"/>
              </w:rPr>
              <w:t>и меры по добровольному страхованию застройщиком таких рисков</w:t>
            </w:r>
          </w:p>
        </w:tc>
        <w:tc>
          <w:tcPr>
            <w:tcW w:w="56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Квартиры в возводимом Застройщиком доме пользуются устойчивым спросом, оплата генеральному подрядчику производится по факту выполнения работ, в связи, с чем финансовые риски све</w:t>
            </w:r>
            <w:r w:rsidR="00045389" w:rsidRPr="006940A7">
              <w:rPr>
                <w:rFonts w:ascii="Times New Roman" w:hAnsi="Times New Roman" w:cs="Times New Roman"/>
                <w:sz w:val="18"/>
                <w:szCs w:val="18"/>
              </w:rPr>
              <w:t>дены к минимуму. Прочие риски (</w:t>
            </w:r>
            <w:r w:rsidRPr="006940A7">
              <w:rPr>
                <w:rFonts w:ascii="Times New Roman" w:hAnsi="Times New Roman" w:cs="Times New Roman"/>
                <w:sz w:val="18"/>
                <w:szCs w:val="18"/>
              </w:rPr>
              <w:t>связанные с местом, способом строительства и т.п.) не превышают средние показатели по новостройкам города. Меры по добровольному страхованию застройщиком рисков – не предпринимались, в связи с незначительностью рисков.</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 xml:space="preserve">10.  Планируемая стоимость строительства </w:t>
            </w:r>
            <w:r w:rsidR="00B60008" w:rsidRPr="006940A7">
              <w:rPr>
                <w:rFonts w:ascii="Times New Roman" w:hAnsi="Times New Roman" w:cs="Times New Roman"/>
                <w:sz w:val="18"/>
                <w:szCs w:val="18"/>
              </w:rPr>
              <w:t xml:space="preserve"> (создания) </w:t>
            </w:r>
            <w:r w:rsidRPr="006940A7">
              <w:rPr>
                <w:rFonts w:ascii="Times New Roman" w:hAnsi="Times New Roman" w:cs="Times New Roman"/>
                <w:sz w:val="18"/>
                <w:szCs w:val="18"/>
              </w:rPr>
              <w:t>многоквартирного дома</w:t>
            </w:r>
          </w:p>
        </w:tc>
        <w:tc>
          <w:tcPr>
            <w:tcW w:w="5670" w:type="dxa"/>
            <w:vAlign w:val="center"/>
          </w:tcPr>
          <w:p w:rsidR="00250895" w:rsidRPr="00883F1C" w:rsidRDefault="00250895" w:rsidP="00250895">
            <w:pPr>
              <w:pStyle w:val="aa"/>
              <w:rPr>
                <w:rFonts w:ascii="Times New Roman" w:hAnsi="Times New Roman" w:cs="Times New Roman"/>
                <w:sz w:val="18"/>
                <w:szCs w:val="18"/>
              </w:rPr>
            </w:pPr>
            <w:r>
              <w:rPr>
                <w:rFonts w:ascii="Times New Roman" w:hAnsi="Times New Roman" w:cs="Times New Roman"/>
                <w:sz w:val="18"/>
                <w:szCs w:val="18"/>
              </w:rPr>
              <w:t>664 595,7</w:t>
            </w:r>
            <w:r w:rsidRPr="00883F1C">
              <w:rPr>
                <w:rFonts w:ascii="Times New Roman" w:hAnsi="Times New Roman" w:cs="Times New Roman"/>
                <w:sz w:val="18"/>
                <w:szCs w:val="18"/>
              </w:rPr>
              <w:t xml:space="preserve"> тыс. руб. </w:t>
            </w:r>
          </w:p>
          <w:p w:rsidR="00DF741D" w:rsidRPr="006940A7" w:rsidRDefault="00250895" w:rsidP="00250895">
            <w:pPr>
              <w:pStyle w:val="aa"/>
              <w:rPr>
                <w:rFonts w:ascii="Times New Roman" w:hAnsi="Times New Roman" w:cs="Times New Roman"/>
                <w:sz w:val="18"/>
                <w:szCs w:val="18"/>
              </w:rPr>
            </w:pPr>
            <w:r w:rsidRPr="00883F1C">
              <w:rPr>
                <w:rFonts w:ascii="Times New Roman" w:hAnsi="Times New Roman" w:cs="Times New Roman"/>
                <w:sz w:val="18"/>
                <w:szCs w:val="18"/>
              </w:rPr>
              <w:t>(</w:t>
            </w:r>
            <w:r>
              <w:rPr>
                <w:rFonts w:ascii="Times New Roman" w:hAnsi="Times New Roman" w:cs="Times New Roman"/>
                <w:sz w:val="18"/>
                <w:szCs w:val="18"/>
              </w:rPr>
              <w:t>Шестьсот шестьдесят четыре миллиона пятьсот девяносто пять тысяч семьсот рублей</w:t>
            </w:r>
            <w:r w:rsidRPr="00883F1C">
              <w:rPr>
                <w:rFonts w:ascii="Times New Roman" w:hAnsi="Times New Roman" w:cs="Times New Roman"/>
                <w:sz w:val="18"/>
                <w:szCs w:val="18"/>
              </w:rPr>
              <w:t>)</w:t>
            </w:r>
          </w:p>
        </w:tc>
      </w:tr>
      <w:tr w:rsidR="00883F1C" w:rsidRPr="006940A7" w:rsidTr="003D252C">
        <w:tc>
          <w:tcPr>
            <w:tcW w:w="507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11. Перечень организаций, осуществляющих основные строительно-монтажные и другие подрядные работы</w:t>
            </w:r>
          </w:p>
        </w:tc>
        <w:tc>
          <w:tcPr>
            <w:tcW w:w="5670" w:type="dxa"/>
          </w:tcPr>
          <w:p w:rsidR="006940A7" w:rsidRPr="006B43CD" w:rsidRDefault="00564EB3" w:rsidP="006940A7">
            <w:pPr>
              <w:pStyle w:val="aa"/>
              <w:rPr>
                <w:rFonts w:ascii="Times New Roman" w:eastAsiaTheme="minorEastAsia" w:hAnsi="Times New Roman" w:cs="Times New Roman"/>
                <w:sz w:val="18"/>
                <w:szCs w:val="18"/>
                <w:lang w:eastAsia="ru-RU"/>
              </w:rPr>
            </w:pPr>
            <w:r w:rsidRPr="006B43CD">
              <w:rPr>
                <w:rFonts w:ascii="Times New Roman" w:eastAsiaTheme="minorEastAsia" w:hAnsi="Times New Roman" w:cs="Times New Roman"/>
                <w:sz w:val="18"/>
                <w:szCs w:val="18"/>
                <w:lang w:eastAsia="ru-RU"/>
              </w:rPr>
              <w:t>Заказчик ООО «</w:t>
            </w:r>
            <w:r w:rsidR="00883F1C" w:rsidRPr="006B43CD">
              <w:rPr>
                <w:rFonts w:ascii="Times New Roman" w:eastAsiaTheme="minorEastAsia" w:hAnsi="Times New Roman" w:cs="Times New Roman"/>
                <w:sz w:val="18"/>
                <w:szCs w:val="18"/>
                <w:lang w:eastAsia="ru-RU"/>
              </w:rPr>
              <w:t>ОКРУГ</w:t>
            </w:r>
            <w:r w:rsidR="000B3AA7" w:rsidRPr="006B43CD">
              <w:rPr>
                <w:rFonts w:ascii="Times New Roman" w:eastAsiaTheme="minorEastAsia" w:hAnsi="Times New Roman" w:cs="Times New Roman"/>
                <w:sz w:val="18"/>
                <w:szCs w:val="18"/>
                <w:lang w:eastAsia="ru-RU"/>
              </w:rPr>
              <w:t>»</w:t>
            </w:r>
            <w:r w:rsidRPr="006B43CD">
              <w:rPr>
                <w:rFonts w:ascii="Times New Roman" w:eastAsiaTheme="minorEastAsia" w:hAnsi="Times New Roman" w:cs="Times New Roman"/>
                <w:sz w:val="18"/>
                <w:szCs w:val="18"/>
                <w:lang w:eastAsia="ru-RU"/>
              </w:rPr>
              <w:t xml:space="preserve">, </w:t>
            </w:r>
          </w:p>
          <w:p w:rsidR="007C71C7" w:rsidRPr="006B43CD" w:rsidRDefault="006940A7" w:rsidP="0013750B">
            <w:pPr>
              <w:pStyle w:val="aa"/>
              <w:rPr>
                <w:rFonts w:ascii="Times New Roman" w:eastAsiaTheme="minorEastAsia" w:hAnsi="Times New Roman" w:cs="Times New Roman"/>
                <w:sz w:val="18"/>
                <w:szCs w:val="18"/>
                <w:lang w:eastAsia="ru-RU"/>
              </w:rPr>
            </w:pPr>
            <w:r w:rsidRPr="006B43CD">
              <w:rPr>
                <w:rFonts w:ascii="Times New Roman" w:eastAsiaTheme="minorEastAsia" w:hAnsi="Times New Roman" w:cs="Times New Roman"/>
                <w:sz w:val="18"/>
                <w:szCs w:val="18"/>
                <w:lang w:eastAsia="ru-RU"/>
              </w:rPr>
              <w:t>Свидетельство о допуске к определенному виду или видам работ, которые оказывают влияние на безопасность объектов капитального строительства №С-162.3/12  от 27.09.2012 года. Выдано Саморегулируемая организация</w:t>
            </w:r>
            <w:proofErr w:type="gramStart"/>
            <w:r w:rsidRPr="006B43CD">
              <w:rPr>
                <w:rFonts w:ascii="Times New Roman" w:eastAsiaTheme="minorEastAsia" w:hAnsi="Times New Roman" w:cs="Times New Roman"/>
                <w:sz w:val="18"/>
                <w:szCs w:val="18"/>
                <w:lang w:eastAsia="ru-RU"/>
              </w:rPr>
              <w:t xml:space="preserve"> ,</w:t>
            </w:r>
            <w:proofErr w:type="gramEnd"/>
            <w:r w:rsidRPr="006B43CD">
              <w:rPr>
                <w:rFonts w:ascii="Times New Roman" w:eastAsiaTheme="minorEastAsia" w:hAnsi="Times New Roman" w:cs="Times New Roman"/>
                <w:sz w:val="18"/>
                <w:szCs w:val="18"/>
                <w:lang w:eastAsia="ru-RU"/>
              </w:rPr>
              <w:t>основанная на членстве лиц ,осуществляющих работы по строительству, реконструкции и капитальному ремонту некоммерческое партнерства  «Межрегиональное объединение инженерно-строительных предприятий»</w:t>
            </w:r>
            <w:r w:rsidR="007C71C7" w:rsidRPr="006B43CD">
              <w:rPr>
                <w:rFonts w:ascii="Times New Roman" w:eastAsiaTheme="minorEastAsia" w:hAnsi="Times New Roman" w:cs="Times New Roman"/>
                <w:sz w:val="18"/>
                <w:szCs w:val="18"/>
                <w:lang w:eastAsia="ru-RU"/>
              </w:rPr>
              <w:t>.</w:t>
            </w:r>
          </w:p>
          <w:p w:rsidR="00150B89" w:rsidRPr="006940A7" w:rsidRDefault="00150B89" w:rsidP="0013750B">
            <w:pPr>
              <w:pStyle w:val="aa"/>
              <w:rPr>
                <w:rFonts w:ascii="Times New Roman" w:eastAsiaTheme="minorEastAsia" w:hAnsi="Times New Roman" w:cs="Times New Roman"/>
                <w:sz w:val="18"/>
                <w:szCs w:val="18"/>
                <w:lang w:eastAsia="ru-RU"/>
              </w:rPr>
            </w:pPr>
            <w:r w:rsidRPr="006B43CD">
              <w:rPr>
                <w:rFonts w:ascii="Times New Roman" w:eastAsiaTheme="minorEastAsia" w:hAnsi="Times New Roman" w:cs="Times New Roman"/>
                <w:sz w:val="18"/>
                <w:szCs w:val="18"/>
                <w:lang w:eastAsia="ru-RU"/>
              </w:rPr>
              <w:t>Генеральный подрядчик</w:t>
            </w:r>
            <w:r w:rsidRPr="006940A7">
              <w:rPr>
                <w:rFonts w:ascii="Times New Roman" w:eastAsiaTheme="minorEastAsia" w:hAnsi="Times New Roman" w:cs="Times New Roman"/>
                <w:sz w:val="18"/>
                <w:szCs w:val="18"/>
                <w:lang w:eastAsia="ru-RU"/>
              </w:rPr>
              <w:t xml:space="preserve">  ООО   «</w:t>
            </w:r>
            <w:r w:rsidR="007721EA" w:rsidRPr="006940A7">
              <w:rPr>
                <w:rFonts w:ascii="Times New Roman" w:eastAsiaTheme="minorEastAsia" w:hAnsi="Times New Roman" w:cs="Times New Roman"/>
                <w:sz w:val="18"/>
                <w:szCs w:val="18"/>
                <w:lang w:eastAsia="ru-RU"/>
              </w:rPr>
              <w:t>СМСС-Центр</w:t>
            </w:r>
            <w:r w:rsidRPr="006940A7">
              <w:rPr>
                <w:rFonts w:ascii="Times New Roman" w:eastAsiaTheme="minorEastAsia" w:hAnsi="Times New Roman" w:cs="Times New Roman"/>
                <w:sz w:val="18"/>
                <w:szCs w:val="18"/>
                <w:lang w:eastAsia="ru-RU"/>
              </w:rPr>
              <w:t xml:space="preserve">», </w:t>
            </w:r>
          </w:p>
          <w:p w:rsidR="00DF741D" w:rsidRPr="006940A7" w:rsidRDefault="00150B89" w:rsidP="00B56E81">
            <w:pPr>
              <w:pStyle w:val="aa"/>
              <w:rPr>
                <w:rFonts w:ascii="Times New Roman" w:hAnsi="Times New Roman" w:cs="Times New Roman"/>
                <w:sz w:val="18"/>
                <w:szCs w:val="18"/>
              </w:rPr>
            </w:pPr>
            <w:r w:rsidRPr="006940A7">
              <w:rPr>
                <w:rFonts w:ascii="Times New Roman" w:eastAsiaTheme="minorEastAsia" w:hAnsi="Times New Roman" w:cs="Times New Roman"/>
                <w:sz w:val="18"/>
                <w:szCs w:val="18"/>
                <w:lang w:eastAsia="ru-RU"/>
              </w:rPr>
              <w:t xml:space="preserve">Свидетельство о допуске к определенному виду или видам работ, которые оказывают влияние на безопасность объектов капитального строительства № </w:t>
            </w:r>
            <w:r w:rsidR="007721EA" w:rsidRPr="006940A7">
              <w:rPr>
                <w:rFonts w:ascii="Times New Roman" w:eastAsiaTheme="minorEastAsia" w:hAnsi="Times New Roman" w:cs="Times New Roman"/>
                <w:sz w:val="18"/>
                <w:szCs w:val="18"/>
                <w:lang w:eastAsia="ru-RU"/>
              </w:rPr>
              <w:t>993.01-2014-5406790550-С-274</w:t>
            </w:r>
            <w:r w:rsidRPr="006940A7">
              <w:rPr>
                <w:rFonts w:ascii="Times New Roman" w:eastAsiaTheme="minorEastAsia" w:hAnsi="Times New Roman" w:cs="Times New Roman"/>
                <w:sz w:val="18"/>
                <w:szCs w:val="18"/>
                <w:lang w:eastAsia="ru-RU"/>
              </w:rPr>
              <w:t xml:space="preserve"> от </w:t>
            </w:r>
            <w:r w:rsidR="007721EA" w:rsidRPr="006940A7">
              <w:rPr>
                <w:rFonts w:ascii="Times New Roman" w:eastAsiaTheme="minorEastAsia" w:hAnsi="Times New Roman" w:cs="Times New Roman"/>
                <w:sz w:val="18"/>
                <w:szCs w:val="18"/>
                <w:lang w:eastAsia="ru-RU"/>
              </w:rPr>
              <w:t>11.11.2014</w:t>
            </w:r>
            <w:r w:rsidRPr="006940A7">
              <w:rPr>
                <w:rFonts w:ascii="Times New Roman" w:eastAsiaTheme="minorEastAsia" w:hAnsi="Times New Roman" w:cs="Times New Roman"/>
                <w:sz w:val="18"/>
                <w:szCs w:val="18"/>
                <w:lang w:eastAsia="ru-RU"/>
              </w:rPr>
              <w:t xml:space="preserve"> года. Выдано:  Саморегулируемая  организация основанная на членстве лиц, осуществляющих строительство Некоммерческое партнерство «</w:t>
            </w:r>
            <w:r w:rsidR="007721EA" w:rsidRPr="006940A7">
              <w:rPr>
                <w:rFonts w:ascii="Times New Roman" w:eastAsiaTheme="minorEastAsia" w:hAnsi="Times New Roman" w:cs="Times New Roman"/>
                <w:sz w:val="18"/>
                <w:szCs w:val="18"/>
                <w:lang w:eastAsia="ru-RU"/>
              </w:rPr>
              <w:t>Строительный Альянс Монолит</w:t>
            </w:r>
            <w:r w:rsidR="00B56E81" w:rsidRPr="006940A7">
              <w:rPr>
                <w:rFonts w:ascii="Times New Roman" w:eastAsiaTheme="minorEastAsia" w:hAnsi="Times New Roman" w:cs="Times New Roman"/>
                <w:sz w:val="18"/>
                <w:szCs w:val="18"/>
                <w:lang w:eastAsia="ru-RU"/>
              </w:rPr>
              <w:t>»</w:t>
            </w:r>
            <w:proofErr w:type="gramStart"/>
            <w:r w:rsidR="00B56E81" w:rsidRPr="006940A7">
              <w:rPr>
                <w:rFonts w:ascii="Times New Roman" w:eastAsiaTheme="minorEastAsia" w:hAnsi="Times New Roman" w:cs="Times New Roman"/>
                <w:sz w:val="18"/>
                <w:szCs w:val="18"/>
                <w:lang w:eastAsia="ru-RU"/>
              </w:rPr>
              <w:t xml:space="preserve"> ,</w:t>
            </w:r>
            <w:proofErr w:type="gramEnd"/>
            <w:r w:rsidR="00B56E81" w:rsidRPr="006940A7">
              <w:rPr>
                <w:rFonts w:ascii="Times New Roman" w:eastAsiaTheme="minorEastAsia" w:hAnsi="Times New Roman" w:cs="Times New Roman"/>
                <w:sz w:val="18"/>
                <w:szCs w:val="18"/>
                <w:lang w:eastAsia="ru-RU"/>
              </w:rPr>
              <w:t xml:space="preserve"> г. Москва.</w:t>
            </w:r>
          </w:p>
        </w:tc>
      </w:tr>
      <w:tr w:rsidR="00883F1C" w:rsidRPr="006940A7" w:rsidTr="003D252C">
        <w:tc>
          <w:tcPr>
            <w:tcW w:w="5070" w:type="dxa"/>
          </w:tcPr>
          <w:p w:rsidR="00DF741D" w:rsidRPr="006940A7" w:rsidRDefault="00B60008" w:rsidP="0013750B">
            <w:pPr>
              <w:pStyle w:val="aa"/>
              <w:rPr>
                <w:rFonts w:ascii="Times New Roman" w:hAnsi="Times New Roman" w:cs="Times New Roman"/>
                <w:sz w:val="18"/>
                <w:szCs w:val="18"/>
              </w:rPr>
            </w:pPr>
            <w:r w:rsidRPr="006940A7">
              <w:rPr>
                <w:rFonts w:ascii="Times New Roman" w:hAnsi="Times New Roman" w:cs="Times New Roman"/>
                <w:sz w:val="18"/>
                <w:szCs w:val="18"/>
              </w:rPr>
              <w:t>12.  Способ</w:t>
            </w:r>
            <w:r w:rsidR="00DF741D" w:rsidRPr="006940A7">
              <w:rPr>
                <w:rFonts w:ascii="Times New Roman" w:hAnsi="Times New Roman" w:cs="Times New Roman"/>
                <w:sz w:val="18"/>
                <w:szCs w:val="18"/>
              </w:rPr>
              <w:t xml:space="preserve"> обеспечения исполнения обязательств застройщика по договору</w:t>
            </w:r>
          </w:p>
        </w:tc>
        <w:tc>
          <w:tcPr>
            <w:tcW w:w="5670" w:type="dxa"/>
          </w:tcPr>
          <w:p w:rsidR="000E77E8" w:rsidRPr="006940A7" w:rsidRDefault="000E77E8" w:rsidP="0013750B">
            <w:pPr>
              <w:pStyle w:val="aa"/>
              <w:rPr>
                <w:rFonts w:ascii="Times New Roman" w:hAnsi="Times New Roman" w:cs="Times New Roman"/>
                <w:sz w:val="18"/>
                <w:szCs w:val="18"/>
              </w:rPr>
            </w:pPr>
            <w:r w:rsidRPr="006940A7">
              <w:rPr>
                <w:rFonts w:ascii="Times New Roman" w:hAnsi="Times New Roman" w:cs="Times New Roman"/>
                <w:sz w:val="18"/>
                <w:szCs w:val="18"/>
              </w:rPr>
              <w:t>Залог права собственности земельного участка, предоставленного для строительства многоквартирного дома, и строящийся на этом земельном участке многоквартирный дом.</w:t>
            </w:r>
          </w:p>
          <w:p w:rsidR="00DF741D" w:rsidRPr="006940A7" w:rsidRDefault="00477B77" w:rsidP="000E77E8">
            <w:pPr>
              <w:pStyle w:val="aa"/>
              <w:rPr>
                <w:rFonts w:ascii="Times New Roman" w:hAnsi="Times New Roman" w:cs="Times New Roman"/>
                <w:sz w:val="18"/>
                <w:szCs w:val="18"/>
              </w:rPr>
            </w:pPr>
            <w:r w:rsidRPr="006940A7">
              <w:rPr>
                <w:rFonts w:ascii="Times New Roman" w:hAnsi="Times New Roman" w:cs="Times New Roman"/>
                <w:sz w:val="18"/>
                <w:szCs w:val="18"/>
              </w:rPr>
              <w:t xml:space="preserve">В обеспечение исполнения обязательств по передаче объекта долевого строительства Участнику долевого строительства по договору, Застройщик за свой счет осуществляет страхование гражданской ответственности за неисполнение или ненадлежащее исполнение им обязательств по передаче объекта долевого строительства по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со страховой организацией, имеющей лицензию на осуществление этого вида страхования в порядке, предусмотренном статьями 13 – 15.2 Федерального закона № 214-ФЗ от 30.12.2004 г. Страхование ответственности Застройщика осуществляется в пользу выгодоприобретателей - участников долевого строительства (физических и/или юридических лиц), страховой организацией — </w:t>
            </w:r>
            <w:r w:rsidR="00007A34" w:rsidRPr="006940A7">
              <w:rPr>
                <w:rFonts w:ascii="Times New Roman" w:hAnsi="Times New Roman" w:cs="Times New Roman"/>
                <w:sz w:val="18"/>
                <w:szCs w:val="18"/>
              </w:rPr>
              <w:t xml:space="preserve">Обществом с ограниченной ответственностью «Страховая Инвестиционная Компания» (лицензия С № 3771 77-21 , Пр. № 14-39 </w:t>
            </w:r>
            <w:proofErr w:type="spellStart"/>
            <w:r w:rsidR="00007A34" w:rsidRPr="006940A7">
              <w:rPr>
                <w:rFonts w:ascii="Times New Roman" w:hAnsi="Times New Roman" w:cs="Times New Roman"/>
                <w:sz w:val="18"/>
                <w:szCs w:val="18"/>
              </w:rPr>
              <w:t>пз</w:t>
            </w:r>
            <w:proofErr w:type="spellEnd"/>
            <w:r w:rsidR="00007A34" w:rsidRPr="006940A7">
              <w:rPr>
                <w:rFonts w:ascii="Times New Roman" w:hAnsi="Times New Roman" w:cs="Times New Roman"/>
                <w:sz w:val="18"/>
                <w:szCs w:val="18"/>
              </w:rPr>
              <w:t xml:space="preserve">-и от 16.01.2014 г.). Условия страхования ответственности Застройщика определяются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proofErr w:type="spellStart"/>
            <w:r w:rsidR="00007A34" w:rsidRPr="006940A7">
              <w:rPr>
                <w:rFonts w:ascii="Times New Roman" w:hAnsi="Times New Roman" w:cs="Times New Roman"/>
                <w:sz w:val="18"/>
                <w:szCs w:val="18"/>
              </w:rPr>
              <w:t>утвежденными</w:t>
            </w:r>
            <w:proofErr w:type="spellEnd"/>
            <w:r w:rsidR="00007A34" w:rsidRPr="006940A7">
              <w:rPr>
                <w:rFonts w:ascii="Times New Roman" w:hAnsi="Times New Roman" w:cs="Times New Roman"/>
                <w:sz w:val="18"/>
                <w:szCs w:val="18"/>
              </w:rPr>
              <w:t xml:space="preserve"> страховой организацией — Обществом с ограниченной ответственностью «Страховая Инвестиционная Компания». Объектом страхования являются имущественные интересы Застройщика,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объекта долевого строительства по договору. </w:t>
            </w:r>
            <w:r w:rsidRPr="006940A7">
              <w:rPr>
                <w:rFonts w:ascii="Times New Roman" w:hAnsi="Times New Roman" w:cs="Times New Roman"/>
                <w:sz w:val="18"/>
                <w:szCs w:val="18"/>
              </w:rPr>
              <w:t>Срок действия договор страхования вступает в силу со дня государственной регистрации договора участия в долевом ст</w:t>
            </w:r>
            <w:r w:rsidR="00422EEA" w:rsidRPr="006940A7">
              <w:rPr>
                <w:rFonts w:ascii="Times New Roman" w:hAnsi="Times New Roman" w:cs="Times New Roman"/>
                <w:sz w:val="18"/>
                <w:szCs w:val="18"/>
              </w:rPr>
              <w:t>роительстве и действует до 31.</w:t>
            </w:r>
            <w:r w:rsidR="000E77E8" w:rsidRPr="006940A7">
              <w:rPr>
                <w:rFonts w:ascii="Times New Roman" w:hAnsi="Times New Roman" w:cs="Times New Roman"/>
                <w:sz w:val="18"/>
                <w:szCs w:val="18"/>
              </w:rPr>
              <w:t>12.2017</w:t>
            </w:r>
            <w:r w:rsidRPr="006940A7">
              <w:rPr>
                <w:rFonts w:ascii="Times New Roman" w:hAnsi="Times New Roman" w:cs="Times New Roman"/>
                <w:sz w:val="18"/>
                <w:szCs w:val="18"/>
              </w:rPr>
              <w:t xml:space="preserve">г.  </w:t>
            </w:r>
          </w:p>
        </w:tc>
      </w:tr>
      <w:tr w:rsidR="00883F1C" w:rsidRPr="006940A7" w:rsidTr="003D252C">
        <w:tc>
          <w:tcPr>
            <w:tcW w:w="5070" w:type="dxa"/>
          </w:tcPr>
          <w:p w:rsidR="00DF741D" w:rsidRPr="006940A7" w:rsidRDefault="00977F51" w:rsidP="0013750B">
            <w:pPr>
              <w:pStyle w:val="aa"/>
              <w:rPr>
                <w:rFonts w:ascii="Times New Roman" w:hAnsi="Times New Roman" w:cs="Times New Roman"/>
                <w:sz w:val="18"/>
                <w:szCs w:val="18"/>
              </w:rPr>
            </w:pPr>
            <w:r w:rsidRPr="006940A7">
              <w:rPr>
                <w:rFonts w:ascii="Times New Roman" w:hAnsi="Times New Roman" w:cs="Times New Roman"/>
                <w:sz w:val="18"/>
                <w:szCs w:val="18"/>
              </w:rPr>
              <w:t>13. Иные договоры и сделки</w:t>
            </w:r>
            <w:r w:rsidR="00DF741D" w:rsidRPr="006940A7">
              <w:rPr>
                <w:rFonts w:ascii="Times New Roman" w:hAnsi="Times New Roman" w:cs="Times New Roman"/>
                <w:sz w:val="18"/>
                <w:szCs w:val="18"/>
              </w:rPr>
              <w:t>, на основании которых привлекаются денежные средства для строительства</w:t>
            </w:r>
            <w:r w:rsidRPr="006940A7">
              <w:rPr>
                <w:rFonts w:ascii="Times New Roman" w:hAnsi="Times New Roman" w:cs="Times New Roman"/>
                <w:sz w:val="18"/>
                <w:szCs w:val="18"/>
              </w:rPr>
              <w:t xml:space="preserve"> (создания)</w:t>
            </w:r>
            <w:r w:rsidR="00DF741D" w:rsidRPr="006940A7">
              <w:rPr>
                <w:rFonts w:ascii="Times New Roman" w:hAnsi="Times New Roman" w:cs="Times New Roman"/>
                <w:sz w:val="18"/>
                <w:szCs w:val="18"/>
              </w:rPr>
              <w:t xml:space="preserve"> многоквартирного дома</w:t>
            </w:r>
            <w:r w:rsidRPr="006940A7">
              <w:rPr>
                <w:rFonts w:ascii="Times New Roman" w:hAnsi="Times New Roman" w:cs="Times New Roman"/>
                <w:sz w:val="18"/>
                <w:szCs w:val="18"/>
              </w:rPr>
              <w:t xml:space="preserve"> и (или) иного объекта недвижимости, за исключением привлечения денежных средств на основании договоров.</w:t>
            </w:r>
          </w:p>
        </w:tc>
        <w:tc>
          <w:tcPr>
            <w:tcW w:w="5670" w:type="dxa"/>
          </w:tcPr>
          <w:p w:rsidR="00DF741D" w:rsidRPr="006940A7" w:rsidRDefault="00E41C3E" w:rsidP="0013750B">
            <w:pPr>
              <w:pStyle w:val="aa"/>
              <w:rPr>
                <w:rFonts w:ascii="Times New Roman" w:hAnsi="Times New Roman" w:cs="Times New Roman"/>
                <w:sz w:val="18"/>
                <w:szCs w:val="18"/>
              </w:rPr>
            </w:pPr>
            <w:r w:rsidRPr="006940A7">
              <w:rPr>
                <w:rFonts w:ascii="Times New Roman" w:hAnsi="Times New Roman" w:cs="Times New Roman"/>
                <w:sz w:val="18"/>
                <w:szCs w:val="18"/>
              </w:rPr>
              <w:t>Договоры</w:t>
            </w:r>
            <w:r w:rsidR="00DF741D" w:rsidRPr="006940A7">
              <w:rPr>
                <w:rFonts w:ascii="Times New Roman" w:hAnsi="Times New Roman" w:cs="Times New Roman"/>
                <w:sz w:val="18"/>
                <w:szCs w:val="18"/>
              </w:rPr>
              <w:t xml:space="preserve"> займа</w:t>
            </w:r>
          </w:p>
        </w:tc>
      </w:tr>
    </w:tbl>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По требованию участника долевого строительства застройщик обязан представить: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DF741D" w:rsidRPr="00883F1C" w:rsidTr="003D252C">
        <w:tc>
          <w:tcPr>
            <w:tcW w:w="10740" w:type="dxa"/>
          </w:tcPr>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1. Разрешение на строительство;</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2. Технико-экономическое обоснование проекта строительства многоквартирного дома и (или) иного объекта недвижимости</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3. Заключение государственной экспертизы проектной документации</w:t>
            </w:r>
            <w:r w:rsidR="00977F51" w:rsidRPr="006940A7">
              <w:rPr>
                <w:rFonts w:ascii="Times New Roman" w:hAnsi="Times New Roman" w:cs="Times New Roman"/>
                <w:sz w:val="18"/>
                <w:szCs w:val="18"/>
              </w:rPr>
              <w:t>, если проведение такой экспертизы установлено федеральным законом</w:t>
            </w:r>
            <w:r w:rsidRPr="006940A7">
              <w:rPr>
                <w:rFonts w:ascii="Times New Roman" w:hAnsi="Times New Roman" w:cs="Times New Roman"/>
                <w:sz w:val="18"/>
                <w:szCs w:val="18"/>
              </w:rPr>
              <w:t>;</w:t>
            </w:r>
          </w:p>
          <w:p w:rsidR="00DF741D" w:rsidRPr="006940A7"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4. Проектную документацию, включающую в себя все внесенные</w:t>
            </w:r>
            <w:r w:rsidR="00B60008" w:rsidRPr="006940A7">
              <w:rPr>
                <w:rFonts w:ascii="Times New Roman" w:hAnsi="Times New Roman" w:cs="Times New Roman"/>
                <w:sz w:val="18"/>
                <w:szCs w:val="18"/>
              </w:rPr>
              <w:t xml:space="preserve"> в нее</w:t>
            </w:r>
            <w:r w:rsidRPr="006940A7">
              <w:rPr>
                <w:rFonts w:ascii="Times New Roman" w:hAnsi="Times New Roman" w:cs="Times New Roman"/>
                <w:sz w:val="18"/>
                <w:szCs w:val="18"/>
              </w:rPr>
              <w:t xml:space="preserve"> изменения;</w:t>
            </w:r>
          </w:p>
          <w:p w:rsidR="00DF741D" w:rsidRPr="00883F1C" w:rsidRDefault="00DF741D" w:rsidP="0013750B">
            <w:pPr>
              <w:pStyle w:val="aa"/>
              <w:rPr>
                <w:rFonts w:ascii="Times New Roman" w:hAnsi="Times New Roman" w:cs="Times New Roman"/>
                <w:sz w:val="18"/>
                <w:szCs w:val="18"/>
              </w:rPr>
            </w:pPr>
            <w:r w:rsidRPr="006940A7">
              <w:rPr>
                <w:rFonts w:ascii="Times New Roman" w:hAnsi="Times New Roman" w:cs="Times New Roman"/>
                <w:sz w:val="18"/>
                <w:szCs w:val="18"/>
              </w:rPr>
              <w:t>5. Документы, подтверждающие права застройщика на земельный участок.</w:t>
            </w:r>
          </w:p>
        </w:tc>
      </w:tr>
    </w:tbl>
    <w:p w:rsidR="000F00C8" w:rsidRPr="00883F1C" w:rsidRDefault="000F00C8" w:rsidP="003B06D2">
      <w:pPr>
        <w:pStyle w:val="aa"/>
        <w:rPr>
          <w:rFonts w:ascii="Times New Roman" w:hAnsi="Times New Roman" w:cs="Times New Roman"/>
          <w:sz w:val="18"/>
          <w:szCs w:val="18"/>
        </w:rPr>
      </w:pPr>
    </w:p>
    <w:sectPr w:rsidR="000F00C8" w:rsidRPr="00883F1C" w:rsidSect="00BE532C">
      <w:pgSz w:w="11906" w:h="16838"/>
      <w:pgMar w:top="567"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B74"/>
    <w:multiLevelType w:val="hybridMultilevel"/>
    <w:tmpl w:val="CFCEAD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D71A5A"/>
    <w:multiLevelType w:val="hybridMultilevel"/>
    <w:tmpl w:val="CED0A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BA6796"/>
    <w:multiLevelType w:val="hybridMultilevel"/>
    <w:tmpl w:val="7316A3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62713C1"/>
    <w:multiLevelType w:val="hybridMultilevel"/>
    <w:tmpl w:val="3E5E2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87"/>
    <w:rsid w:val="0000640A"/>
    <w:rsid w:val="00007A34"/>
    <w:rsid w:val="00007CD4"/>
    <w:rsid w:val="00007EF9"/>
    <w:rsid w:val="00016926"/>
    <w:rsid w:val="00020602"/>
    <w:rsid w:val="00025C05"/>
    <w:rsid w:val="00032BA9"/>
    <w:rsid w:val="00037115"/>
    <w:rsid w:val="00040434"/>
    <w:rsid w:val="0004096B"/>
    <w:rsid w:val="00042FA7"/>
    <w:rsid w:val="0004440F"/>
    <w:rsid w:val="00045389"/>
    <w:rsid w:val="0005172B"/>
    <w:rsid w:val="00066E00"/>
    <w:rsid w:val="0007118D"/>
    <w:rsid w:val="0007154D"/>
    <w:rsid w:val="00074D09"/>
    <w:rsid w:val="00081E70"/>
    <w:rsid w:val="000871E3"/>
    <w:rsid w:val="0009339B"/>
    <w:rsid w:val="000948A4"/>
    <w:rsid w:val="0009508A"/>
    <w:rsid w:val="00096145"/>
    <w:rsid w:val="00097156"/>
    <w:rsid w:val="000A021A"/>
    <w:rsid w:val="000A2DB7"/>
    <w:rsid w:val="000A54F7"/>
    <w:rsid w:val="000B3AA7"/>
    <w:rsid w:val="000B6256"/>
    <w:rsid w:val="000C5F76"/>
    <w:rsid w:val="000D2D56"/>
    <w:rsid w:val="000D31E0"/>
    <w:rsid w:val="000D4D86"/>
    <w:rsid w:val="000E3886"/>
    <w:rsid w:val="000E39FB"/>
    <w:rsid w:val="000E607B"/>
    <w:rsid w:val="000E77E8"/>
    <w:rsid w:val="000F00C8"/>
    <w:rsid w:val="000F763A"/>
    <w:rsid w:val="00100D28"/>
    <w:rsid w:val="00103348"/>
    <w:rsid w:val="00103BC8"/>
    <w:rsid w:val="00105791"/>
    <w:rsid w:val="00106783"/>
    <w:rsid w:val="001069A7"/>
    <w:rsid w:val="00112D52"/>
    <w:rsid w:val="001137B9"/>
    <w:rsid w:val="0011620A"/>
    <w:rsid w:val="0012366F"/>
    <w:rsid w:val="00124C9E"/>
    <w:rsid w:val="00131960"/>
    <w:rsid w:val="00133443"/>
    <w:rsid w:val="00136659"/>
    <w:rsid w:val="0013750B"/>
    <w:rsid w:val="00140E38"/>
    <w:rsid w:val="00150B89"/>
    <w:rsid w:val="00151137"/>
    <w:rsid w:val="001533D6"/>
    <w:rsid w:val="001623CD"/>
    <w:rsid w:val="00162B3D"/>
    <w:rsid w:val="001732D2"/>
    <w:rsid w:val="001748DA"/>
    <w:rsid w:val="0018123C"/>
    <w:rsid w:val="0018303D"/>
    <w:rsid w:val="00190084"/>
    <w:rsid w:val="00191576"/>
    <w:rsid w:val="001934BB"/>
    <w:rsid w:val="001A1348"/>
    <w:rsid w:val="001A5193"/>
    <w:rsid w:val="001A6E2D"/>
    <w:rsid w:val="001B4623"/>
    <w:rsid w:val="001B5DB8"/>
    <w:rsid w:val="001B65A4"/>
    <w:rsid w:val="001C231E"/>
    <w:rsid w:val="001D604B"/>
    <w:rsid w:val="001E5CCB"/>
    <w:rsid w:val="001F0C5D"/>
    <w:rsid w:val="001F16D4"/>
    <w:rsid w:val="001F205E"/>
    <w:rsid w:val="001F26F8"/>
    <w:rsid w:val="001F2AC9"/>
    <w:rsid w:val="001F5984"/>
    <w:rsid w:val="0020275C"/>
    <w:rsid w:val="0020335E"/>
    <w:rsid w:val="002050F7"/>
    <w:rsid w:val="00223127"/>
    <w:rsid w:val="0022628D"/>
    <w:rsid w:val="002271A6"/>
    <w:rsid w:val="00231772"/>
    <w:rsid w:val="002345D6"/>
    <w:rsid w:val="00236E20"/>
    <w:rsid w:val="002411AD"/>
    <w:rsid w:val="00243852"/>
    <w:rsid w:val="0024394B"/>
    <w:rsid w:val="00250208"/>
    <w:rsid w:val="00250895"/>
    <w:rsid w:val="00252538"/>
    <w:rsid w:val="00256A9E"/>
    <w:rsid w:val="00260638"/>
    <w:rsid w:val="00261E33"/>
    <w:rsid w:val="0027441B"/>
    <w:rsid w:val="00276C74"/>
    <w:rsid w:val="002777F0"/>
    <w:rsid w:val="00280E8F"/>
    <w:rsid w:val="00285582"/>
    <w:rsid w:val="0029171E"/>
    <w:rsid w:val="00292AB6"/>
    <w:rsid w:val="00292BF3"/>
    <w:rsid w:val="00295FBD"/>
    <w:rsid w:val="002A11EB"/>
    <w:rsid w:val="002A2254"/>
    <w:rsid w:val="002A35B1"/>
    <w:rsid w:val="002A575B"/>
    <w:rsid w:val="002C00FE"/>
    <w:rsid w:val="002C12FE"/>
    <w:rsid w:val="002C640D"/>
    <w:rsid w:val="002C6A9B"/>
    <w:rsid w:val="002C7E96"/>
    <w:rsid w:val="002D58DB"/>
    <w:rsid w:val="002E0712"/>
    <w:rsid w:val="002E4020"/>
    <w:rsid w:val="002E5378"/>
    <w:rsid w:val="002F1CE1"/>
    <w:rsid w:val="002F579C"/>
    <w:rsid w:val="00311D63"/>
    <w:rsid w:val="00314D45"/>
    <w:rsid w:val="00315BD8"/>
    <w:rsid w:val="00332C58"/>
    <w:rsid w:val="00346242"/>
    <w:rsid w:val="00347363"/>
    <w:rsid w:val="00353382"/>
    <w:rsid w:val="003551F5"/>
    <w:rsid w:val="00364CDA"/>
    <w:rsid w:val="00366177"/>
    <w:rsid w:val="0036671C"/>
    <w:rsid w:val="0036701F"/>
    <w:rsid w:val="00372214"/>
    <w:rsid w:val="00373EA9"/>
    <w:rsid w:val="00375AF0"/>
    <w:rsid w:val="00377AA6"/>
    <w:rsid w:val="00385559"/>
    <w:rsid w:val="00386BFB"/>
    <w:rsid w:val="003A59AA"/>
    <w:rsid w:val="003A6DE8"/>
    <w:rsid w:val="003B06D2"/>
    <w:rsid w:val="003B12B5"/>
    <w:rsid w:val="003B174A"/>
    <w:rsid w:val="003B55E9"/>
    <w:rsid w:val="003B6168"/>
    <w:rsid w:val="003C06FF"/>
    <w:rsid w:val="003C60E9"/>
    <w:rsid w:val="003D252C"/>
    <w:rsid w:val="003D541C"/>
    <w:rsid w:val="003D60F0"/>
    <w:rsid w:val="003D6EDA"/>
    <w:rsid w:val="003F12D6"/>
    <w:rsid w:val="003F6F1D"/>
    <w:rsid w:val="0040146F"/>
    <w:rsid w:val="004123E4"/>
    <w:rsid w:val="00416629"/>
    <w:rsid w:val="004168FF"/>
    <w:rsid w:val="00422EEA"/>
    <w:rsid w:val="00423EBE"/>
    <w:rsid w:val="004242C4"/>
    <w:rsid w:val="00425754"/>
    <w:rsid w:val="004360D2"/>
    <w:rsid w:val="004411B3"/>
    <w:rsid w:val="00452378"/>
    <w:rsid w:val="00460BE5"/>
    <w:rsid w:val="00461E3C"/>
    <w:rsid w:val="00467EDD"/>
    <w:rsid w:val="00471C08"/>
    <w:rsid w:val="0047436F"/>
    <w:rsid w:val="00475426"/>
    <w:rsid w:val="0047789E"/>
    <w:rsid w:val="00477B77"/>
    <w:rsid w:val="00480B99"/>
    <w:rsid w:val="00482555"/>
    <w:rsid w:val="00486BE3"/>
    <w:rsid w:val="00486EB0"/>
    <w:rsid w:val="004916C7"/>
    <w:rsid w:val="00495943"/>
    <w:rsid w:val="004A57B3"/>
    <w:rsid w:val="004A6767"/>
    <w:rsid w:val="004A6B8B"/>
    <w:rsid w:val="004A7E2D"/>
    <w:rsid w:val="004C3DBB"/>
    <w:rsid w:val="004D28FB"/>
    <w:rsid w:val="004D3313"/>
    <w:rsid w:val="004D528D"/>
    <w:rsid w:val="004D5C65"/>
    <w:rsid w:val="004D6718"/>
    <w:rsid w:val="004E0224"/>
    <w:rsid w:val="004E4965"/>
    <w:rsid w:val="004E59BB"/>
    <w:rsid w:val="004E7214"/>
    <w:rsid w:val="004E7855"/>
    <w:rsid w:val="004F22FA"/>
    <w:rsid w:val="004F2358"/>
    <w:rsid w:val="004F522E"/>
    <w:rsid w:val="004F56CC"/>
    <w:rsid w:val="004F682B"/>
    <w:rsid w:val="00505483"/>
    <w:rsid w:val="00507E1E"/>
    <w:rsid w:val="00514F77"/>
    <w:rsid w:val="00523C91"/>
    <w:rsid w:val="005447A4"/>
    <w:rsid w:val="00562004"/>
    <w:rsid w:val="00564EB3"/>
    <w:rsid w:val="005672B2"/>
    <w:rsid w:val="00570138"/>
    <w:rsid w:val="00570F6A"/>
    <w:rsid w:val="00573CE6"/>
    <w:rsid w:val="005801AC"/>
    <w:rsid w:val="00583AAF"/>
    <w:rsid w:val="00583FC9"/>
    <w:rsid w:val="0058499A"/>
    <w:rsid w:val="005931FE"/>
    <w:rsid w:val="00597FD6"/>
    <w:rsid w:val="005A1C94"/>
    <w:rsid w:val="005A2638"/>
    <w:rsid w:val="005A4FA4"/>
    <w:rsid w:val="005B345D"/>
    <w:rsid w:val="005B5FEC"/>
    <w:rsid w:val="005C603A"/>
    <w:rsid w:val="005D222D"/>
    <w:rsid w:val="005D2314"/>
    <w:rsid w:val="005D60E7"/>
    <w:rsid w:val="005E0F16"/>
    <w:rsid w:val="005E1F0F"/>
    <w:rsid w:val="005F26E5"/>
    <w:rsid w:val="005F45B7"/>
    <w:rsid w:val="00602D5E"/>
    <w:rsid w:val="006068DF"/>
    <w:rsid w:val="00606926"/>
    <w:rsid w:val="00611D4E"/>
    <w:rsid w:val="0061482B"/>
    <w:rsid w:val="00615677"/>
    <w:rsid w:val="0061650E"/>
    <w:rsid w:val="0062015F"/>
    <w:rsid w:val="0062595A"/>
    <w:rsid w:val="00634B21"/>
    <w:rsid w:val="00635143"/>
    <w:rsid w:val="00636697"/>
    <w:rsid w:val="006407D8"/>
    <w:rsid w:val="00640B07"/>
    <w:rsid w:val="00641645"/>
    <w:rsid w:val="0064239E"/>
    <w:rsid w:val="00644350"/>
    <w:rsid w:val="00650A3C"/>
    <w:rsid w:val="006534A4"/>
    <w:rsid w:val="00662830"/>
    <w:rsid w:val="00667AAA"/>
    <w:rsid w:val="00667BD0"/>
    <w:rsid w:val="00671B3A"/>
    <w:rsid w:val="0067263E"/>
    <w:rsid w:val="00676277"/>
    <w:rsid w:val="006767BC"/>
    <w:rsid w:val="00677FA3"/>
    <w:rsid w:val="00680FC5"/>
    <w:rsid w:val="00693A87"/>
    <w:rsid w:val="006940A7"/>
    <w:rsid w:val="00697ECC"/>
    <w:rsid w:val="006A0BF9"/>
    <w:rsid w:val="006A59DE"/>
    <w:rsid w:val="006B43CD"/>
    <w:rsid w:val="006B70EE"/>
    <w:rsid w:val="006C39F9"/>
    <w:rsid w:val="006D3E5D"/>
    <w:rsid w:val="006D7BB7"/>
    <w:rsid w:val="006E55F8"/>
    <w:rsid w:val="006E5C4B"/>
    <w:rsid w:val="006E68DD"/>
    <w:rsid w:val="006F45EF"/>
    <w:rsid w:val="006F4E4E"/>
    <w:rsid w:val="006F68FF"/>
    <w:rsid w:val="0070005E"/>
    <w:rsid w:val="007018CC"/>
    <w:rsid w:val="00710948"/>
    <w:rsid w:val="00713D13"/>
    <w:rsid w:val="00720FC0"/>
    <w:rsid w:val="00734D3E"/>
    <w:rsid w:val="007361BA"/>
    <w:rsid w:val="00742087"/>
    <w:rsid w:val="007609FB"/>
    <w:rsid w:val="00762AF7"/>
    <w:rsid w:val="00763687"/>
    <w:rsid w:val="00765D95"/>
    <w:rsid w:val="007721EA"/>
    <w:rsid w:val="00776C5C"/>
    <w:rsid w:val="007811EE"/>
    <w:rsid w:val="00792DA4"/>
    <w:rsid w:val="00796B56"/>
    <w:rsid w:val="007A46FC"/>
    <w:rsid w:val="007A4966"/>
    <w:rsid w:val="007B1797"/>
    <w:rsid w:val="007B1DDD"/>
    <w:rsid w:val="007B240B"/>
    <w:rsid w:val="007B3574"/>
    <w:rsid w:val="007C05A8"/>
    <w:rsid w:val="007C1AB2"/>
    <w:rsid w:val="007C1C43"/>
    <w:rsid w:val="007C442C"/>
    <w:rsid w:val="007C71C7"/>
    <w:rsid w:val="007D08BC"/>
    <w:rsid w:val="007D2AF9"/>
    <w:rsid w:val="007D341D"/>
    <w:rsid w:val="007E4F87"/>
    <w:rsid w:val="007E576C"/>
    <w:rsid w:val="007F4140"/>
    <w:rsid w:val="007F7696"/>
    <w:rsid w:val="00800167"/>
    <w:rsid w:val="00800325"/>
    <w:rsid w:val="0080215B"/>
    <w:rsid w:val="00802DE3"/>
    <w:rsid w:val="00803836"/>
    <w:rsid w:val="00806744"/>
    <w:rsid w:val="00811DCB"/>
    <w:rsid w:val="008147CF"/>
    <w:rsid w:val="00815E8C"/>
    <w:rsid w:val="00817A91"/>
    <w:rsid w:val="00822EEA"/>
    <w:rsid w:val="008232F5"/>
    <w:rsid w:val="00825703"/>
    <w:rsid w:val="00835250"/>
    <w:rsid w:val="00837FDA"/>
    <w:rsid w:val="008469B3"/>
    <w:rsid w:val="008554DB"/>
    <w:rsid w:val="00855FAA"/>
    <w:rsid w:val="00861AA0"/>
    <w:rsid w:val="008648A0"/>
    <w:rsid w:val="00865737"/>
    <w:rsid w:val="00866962"/>
    <w:rsid w:val="00873851"/>
    <w:rsid w:val="00877D81"/>
    <w:rsid w:val="008816F9"/>
    <w:rsid w:val="00882B26"/>
    <w:rsid w:val="00883F1C"/>
    <w:rsid w:val="00884851"/>
    <w:rsid w:val="00893ECB"/>
    <w:rsid w:val="00895C15"/>
    <w:rsid w:val="008A7E33"/>
    <w:rsid w:val="008B354F"/>
    <w:rsid w:val="008B5B8C"/>
    <w:rsid w:val="008C6561"/>
    <w:rsid w:val="008D0B24"/>
    <w:rsid w:val="008D14B4"/>
    <w:rsid w:val="008D38D4"/>
    <w:rsid w:val="008D5B09"/>
    <w:rsid w:val="008D6965"/>
    <w:rsid w:val="008E502E"/>
    <w:rsid w:val="008E7419"/>
    <w:rsid w:val="008F0513"/>
    <w:rsid w:val="008F126A"/>
    <w:rsid w:val="008F1756"/>
    <w:rsid w:val="008F4878"/>
    <w:rsid w:val="008F489C"/>
    <w:rsid w:val="008F499F"/>
    <w:rsid w:val="00903C10"/>
    <w:rsid w:val="009050C9"/>
    <w:rsid w:val="009148AB"/>
    <w:rsid w:val="00915A19"/>
    <w:rsid w:val="00923722"/>
    <w:rsid w:val="00926FA0"/>
    <w:rsid w:val="0093564B"/>
    <w:rsid w:val="00936BC1"/>
    <w:rsid w:val="00950357"/>
    <w:rsid w:val="009536B5"/>
    <w:rsid w:val="00953800"/>
    <w:rsid w:val="0095384A"/>
    <w:rsid w:val="009559C4"/>
    <w:rsid w:val="00961783"/>
    <w:rsid w:val="0096486E"/>
    <w:rsid w:val="00975428"/>
    <w:rsid w:val="009758D2"/>
    <w:rsid w:val="00976E62"/>
    <w:rsid w:val="00977F51"/>
    <w:rsid w:val="00982299"/>
    <w:rsid w:val="00985339"/>
    <w:rsid w:val="009858ED"/>
    <w:rsid w:val="00985E00"/>
    <w:rsid w:val="009879C5"/>
    <w:rsid w:val="00987C2B"/>
    <w:rsid w:val="009958B6"/>
    <w:rsid w:val="009968E3"/>
    <w:rsid w:val="009A2121"/>
    <w:rsid w:val="009A563F"/>
    <w:rsid w:val="009A5DDE"/>
    <w:rsid w:val="009B7746"/>
    <w:rsid w:val="009C0340"/>
    <w:rsid w:val="009C0CD3"/>
    <w:rsid w:val="009C239F"/>
    <w:rsid w:val="009C2B8A"/>
    <w:rsid w:val="009C4898"/>
    <w:rsid w:val="009D327D"/>
    <w:rsid w:val="009D3692"/>
    <w:rsid w:val="009E0232"/>
    <w:rsid w:val="009E2363"/>
    <w:rsid w:val="009E3661"/>
    <w:rsid w:val="009E48A1"/>
    <w:rsid w:val="009E4DA0"/>
    <w:rsid w:val="009E77EB"/>
    <w:rsid w:val="009F1329"/>
    <w:rsid w:val="00A07C5C"/>
    <w:rsid w:val="00A10EDB"/>
    <w:rsid w:val="00A11A52"/>
    <w:rsid w:val="00A16146"/>
    <w:rsid w:val="00A167E6"/>
    <w:rsid w:val="00A17CF1"/>
    <w:rsid w:val="00A20026"/>
    <w:rsid w:val="00A210D7"/>
    <w:rsid w:val="00A22BEB"/>
    <w:rsid w:val="00A23164"/>
    <w:rsid w:val="00A26621"/>
    <w:rsid w:val="00A301AA"/>
    <w:rsid w:val="00A3038A"/>
    <w:rsid w:val="00A42329"/>
    <w:rsid w:val="00A55C90"/>
    <w:rsid w:val="00A56C8C"/>
    <w:rsid w:val="00A617EA"/>
    <w:rsid w:val="00A636A5"/>
    <w:rsid w:val="00A6502D"/>
    <w:rsid w:val="00A734A7"/>
    <w:rsid w:val="00A80BC0"/>
    <w:rsid w:val="00A93DA1"/>
    <w:rsid w:val="00A95512"/>
    <w:rsid w:val="00AA50AA"/>
    <w:rsid w:val="00AA54EC"/>
    <w:rsid w:val="00AB01B6"/>
    <w:rsid w:val="00AB2921"/>
    <w:rsid w:val="00AB36DE"/>
    <w:rsid w:val="00AB3B2D"/>
    <w:rsid w:val="00AB738F"/>
    <w:rsid w:val="00AC0327"/>
    <w:rsid w:val="00AC7B48"/>
    <w:rsid w:val="00AE22C8"/>
    <w:rsid w:val="00AE6860"/>
    <w:rsid w:val="00AF77CA"/>
    <w:rsid w:val="00B016FB"/>
    <w:rsid w:val="00B028AB"/>
    <w:rsid w:val="00B150A2"/>
    <w:rsid w:val="00B174A7"/>
    <w:rsid w:val="00B21772"/>
    <w:rsid w:val="00B25960"/>
    <w:rsid w:val="00B27B0A"/>
    <w:rsid w:val="00B303DE"/>
    <w:rsid w:val="00B31D8B"/>
    <w:rsid w:val="00B43FB2"/>
    <w:rsid w:val="00B4779C"/>
    <w:rsid w:val="00B56E81"/>
    <w:rsid w:val="00B60008"/>
    <w:rsid w:val="00B71660"/>
    <w:rsid w:val="00B7426A"/>
    <w:rsid w:val="00B7767C"/>
    <w:rsid w:val="00B85BA6"/>
    <w:rsid w:val="00B93F46"/>
    <w:rsid w:val="00B97A61"/>
    <w:rsid w:val="00BA3744"/>
    <w:rsid w:val="00BB0D80"/>
    <w:rsid w:val="00BB1065"/>
    <w:rsid w:val="00BB458F"/>
    <w:rsid w:val="00BB719D"/>
    <w:rsid w:val="00BC1CD6"/>
    <w:rsid w:val="00BC2FBA"/>
    <w:rsid w:val="00BD0822"/>
    <w:rsid w:val="00BD64E2"/>
    <w:rsid w:val="00BE3716"/>
    <w:rsid w:val="00BE532C"/>
    <w:rsid w:val="00BF28C8"/>
    <w:rsid w:val="00C0127F"/>
    <w:rsid w:val="00C02F12"/>
    <w:rsid w:val="00C05D5D"/>
    <w:rsid w:val="00C05EC6"/>
    <w:rsid w:val="00C0634A"/>
    <w:rsid w:val="00C071F8"/>
    <w:rsid w:val="00C15161"/>
    <w:rsid w:val="00C17617"/>
    <w:rsid w:val="00C207B7"/>
    <w:rsid w:val="00C22153"/>
    <w:rsid w:val="00C2404F"/>
    <w:rsid w:val="00C26C9D"/>
    <w:rsid w:val="00C3230A"/>
    <w:rsid w:val="00C344BE"/>
    <w:rsid w:val="00C367E5"/>
    <w:rsid w:val="00C41656"/>
    <w:rsid w:val="00C41CDF"/>
    <w:rsid w:val="00C43EFD"/>
    <w:rsid w:val="00C534BB"/>
    <w:rsid w:val="00C55AA8"/>
    <w:rsid w:val="00C56953"/>
    <w:rsid w:val="00C64869"/>
    <w:rsid w:val="00C66F50"/>
    <w:rsid w:val="00C70FC4"/>
    <w:rsid w:val="00C80D38"/>
    <w:rsid w:val="00C93E99"/>
    <w:rsid w:val="00CA0707"/>
    <w:rsid w:val="00CA509E"/>
    <w:rsid w:val="00CA7706"/>
    <w:rsid w:val="00CB2EA6"/>
    <w:rsid w:val="00CB30B6"/>
    <w:rsid w:val="00CC0A77"/>
    <w:rsid w:val="00CC3EF2"/>
    <w:rsid w:val="00CC41BE"/>
    <w:rsid w:val="00CD217B"/>
    <w:rsid w:val="00CE0F49"/>
    <w:rsid w:val="00CE588A"/>
    <w:rsid w:val="00CF0A2F"/>
    <w:rsid w:val="00D01C3D"/>
    <w:rsid w:val="00D06493"/>
    <w:rsid w:val="00D07266"/>
    <w:rsid w:val="00D07AF6"/>
    <w:rsid w:val="00D15C3B"/>
    <w:rsid w:val="00D24B43"/>
    <w:rsid w:val="00D3259D"/>
    <w:rsid w:val="00D34B49"/>
    <w:rsid w:val="00D44FEC"/>
    <w:rsid w:val="00D474E4"/>
    <w:rsid w:val="00D50FE8"/>
    <w:rsid w:val="00D553D3"/>
    <w:rsid w:val="00D558C0"/>
    <w:rsid w:val="00D57051"/>
    <w:rsid w:val="00D609C0"/>
    <w:rsid w:val="00D6103E"/>
    <w:rsid w:val="00D75EBA"/>
    <w:rsid w:val="00D80162"/>
    <w:rsid w:val="00D85BE7"/>
    <w:rsid w:val="00D91553"/>
    <w:rsid w:val="00D91859"/>
    <w:rsid w:val="00D9746D"/>
    <w:rsid w:val="00DA4470"/>
    <w:rsid w:val="00DB0171"/>
    <w:rsid w:val="00DB3A74"/>
    <w:rsid w:val="00DC5C58"/>
    <w:rsid w:val="00DD0613"/>
    <w:rsid w:val="00DD1526"/>
    <w:rsid w:val="00DD4159"/>
    <w:rsid w:val="00DE0381"/>
    <w:rsid w:val="00DE1705"/>
    <w:rsid w:val="00DF32FB"/>
    <w:rsid w:val="00DF5D03"/>
    <w:rsid w:val="00DF741D"/>
    <w:rsid w:val="00E019C7"/>
    <w:rsid w:val="00E0532A"/>
    <w:rsid w:val="00E06951"/>
    <w:rsid w:val="00E07196"/>
    <w:rsid w:val="00E108DF"/>
    <w:rsid w:val="00E25F92"/>
    <w:rsid w:val="00E26AF2"/>
    <w:rsid w:val="00E33A32"/>
    <w:rsid w:val="00E36443"/>
    <w:rsid w:val="00E41C3E"/>
    <w:rsid w:val="00E439C3"/>
    <w:rsid w:val="00E46561"/>
    <w:rsid w:val="00E4684B"/>
    <w:rsid w:val="00E54F7C"/>
    <w:rsid w:val="00E57EC0"/>
    <w:rsid w:val="00E6704C"/>
    <w:rsid w:val="00E7310A"/>
    <w:rsid w:val="00E834C6"/>
    <w:rsid w:val="00E856E0"/>
    <w:rsid w:val="00E8656B"/>
    <w:rsid w:val="00E93C5D"/>
    <w:rsid w:val="00E96099"/>
    <w:rsid w:val="00E96908"/>
    <w:rsid w:val="00EA103E"/>
    <w:rsid w:val="00EA2710"/>
    <w:rsid w:val="00EA5401"/>
    <w:rsid w:val="00EB1A85"/>
    <w:rsid w:val="00EB4412"/>
    <w:rsid w:val="00EB445A"/>
    <w:rsid w:val="00EB608C"/>
    <w:rsid w:val="00EB756D"/>
    <w:rsid w:val="00EC1148"/>
    <w:rsid w:val="00EC240A"/>
    <w:rsid w:val="00EC29FD"/>
    <w:rsid w:val="00ED5383"/>
    <w:rsid w:val="00ED7200"/>
    <w:rsid w:val="00ED79E5"/>
    <w:rsid w:val="00ED7EC8"/>
    <w:rsid w:val="00EE0B96"/>
    <w:rsid w:val="00EE3D5F"/>
    <w:rsid w:val="00EE5AB4"/>
    <w:rsid w:val="00EE5F17"/>
    <w:rsid w:val="00EE7F34"/>
    <w:rsid w:val="00EF2554"/>
    <w:rsid w:val="00EF2BF4"/>
    <w:rsid w:val="00EF2C68"/>
    <w:rsid w:val="00EF58E4"/>
    <w:rsid w:val="00EF76F0"/>
    <w:rsid w:val="00F03E66"/>
    <w:rsid w:val="00F10736"/>
    <w:rsid w:val="00F11E32"/>
    <w:rsid w:val="00F13106"/>
    <w:rsid w:val="00F174AA"/>
    <w:rsid w:val="00F309F4"/>
    <w:rsid w:val="00F31861"/>
    <w:rsid w:val="00F37377"/>
    <w:rsid w:val="00F47A3F"/>
    <w:rsid w:val="00F552C0"/>
    <w:rsid w:val="00F554BC"/>
    <w:rsid w:val="00F61EB8"/>
    <w:rsid w:val="00F63006"/>
    <w:rsid w:val="00F73B16"/>
    <w:rsid w:val="00F77C3A"/>
    <w:rsid w:val="00F804A4"/>
    <w:rsid w:val="00F84F51"/>
    <w:rsid w:val="00F90D9A"/>
    <w:rsid w:val="00FA1A12"/>
    <w:rsid w:val="00FB1191"/>
    <w:rsid w:val="00FC03EF"/>
    <w:rsid w:val="00FC3D95"/>
    <w:rsid w:val="00FC4E7D"/>
    <w:rsid w:val="00FD4E17"/>
    <w:rsid w:val="00FD7A7D"/>
    <w:rsid w:val="00FE5138"/>
    <w:rsid w:val="00FE5DC4"/>
    <w:rsid w:val="00FE64FC"/>
    <w:rsid w:val="00FF4C33"/>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E6"/>
    <w:pPr>
      <w:spacing w:after="200" w:line="276" w:lineRule="auto"/>
    </w:pPr>
    <w:rPr>
      <w:sz w:val="22"/>
      <w:szCs w:val="22"/>
      <w:lang w:eastAsia="en-US"/>
    </w:rPr>
  </w:style>
  <w:style w:type="paragraph" w:styleId="4">
    <w:name w:val="heading 4"/>
    <w:basedOn w:val="a"/>
    <w:next w:val="a"/>
    <w:link w:val="40"/>
    <w:uiPriority w:val="9"/>
    <w:semiHidden/>
    <w:unhideWhenUsed/>
    <w:qFormat/>
    <w:locked/>
    <w:rsid w:val="006068DF"/>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6068DF"/>
    <w:rPr>
      <w:rFonts w:ascii="Calibri" w:eastAsia="Times New Roman" w:hAnsi="Calibri" w:cs="Times New Roman"/>
      <w:b/>
      <w:bCs/>
      <w:sz w:val="28"/>
      <w:szCs w:val="28"/>
      <w:lang w:eastAsia="en-US"/>
    </w:rPr>
  </w:style>
  <w:style w:type="character" w:styleId="a3">
    <w:name w:val="Hyperlink"/>
    <w:basedOn w:val="a0"/>
    <w:uiPriority w:val="99"/>
    <w:rsid w:val="007E4F87"/>
    <w:rPr>
      <w:rFonts w:cs="Times New Roman"/>
      <w:color w:val="0000FF"/>
      <w:u w:val="single"/>
    </w:rPr>
  </w:style>
  <w:style w:type="paragraph" w:styleId="a4">
    <w:name w:val="List Paragraph"/>
    <w:basedOn w:val="a"/>
    <w:uiPriority w:val="99"/>
    <w:qFormat/>
    <w:rsid w:val="003C60E9"/>
    <w:pPr>
      <w:ind w:left="720"/>
    </w:pPr>
    <w:rPr>
      <w:lang w:eastAsia="ru-RU"/>
    </w:rPr>
  </w:style>
  <w:style w:type="paragraph" w:styleId="a5">
    <w:name w:val="Balloon Text"/>
    <w:basedOn w:val="a"/>
    <w:link w:val="a6"/>
    <w:uiPriority w:val="99"/>
    <w:semiHidden/>
    <w:rsid w:val="00A95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95512"/>
    <w:rPr>
      <w:rFonts w:ascii="Tahoma" w:hAnsi="Tahoma" w:cs="Tahoma"/>
      <w:sz w:val="16"/>
      <w:szCs w:val="16"/>
      <w:lang w:eastAsia="en-US"/>
    </w:rPr>
  </w:style>
  <w:style w:type="paragraph" w:customStyle="1" w:styleId="a7">
    <w:name w:val="Титул"/>
    <w:basedOn w:val="4"/>
    <w:rsid w:val="006068DF"/>
    <w:pPr>
      <w:spacing w:before="0" w:after="0" w:line="240" w:lineRule="auto"/>
      <w:jc w:val="center"/>
    </w:pPr>
    <w:rPr>
      <w:rFonts w:ascii="Times New Roman" w:hAnsi="Times New Roman"/>
      <w:sz w:val="36"/>
      <w:szCs w:val="20"/>
      <w:lang w:eastAsia="ru-RU"/>
    </w:rPr>
  </w:style>
  <w:style w:type="paragraph" w:customStyle="1" w:styleId="a8">
    <w:name w:val="Абзац"/>
    <w:basedOn w:val="a"/>
    <w:link w:val="a9"/>
    <w:rsid w:val="00A17CF1"/>
    <w:pPr>
      <w:spacing w:after="0" w:line="240" w:lineRule="auto"/>
      <w:ind w:left="397" w:right="284" w:firstLine="454"/>
      <w:jc w:val="both"/>
    </w:pPr>
    <w:rPr>
      <w:rFonts w:ascii="Times New Roman" w:hAnsi="Times New Roman" w:cs="Times New Roman"/>
      <w:sz w:val="28"/>
      <w:szCs w:val="24"/>
      <w:lang w:eastAsia="ru-RU"/>
    </w:rPr>
  </w:style>
  <w:style w:type="character" w:customStyle="1" w:styleId="a9">
    <w:name w:val="Абзац Знак"/>
    <w:basedOn w:val="a0"/>
    <w:link w:val="a8"/>
    <w:locked/>
    <w:rsid w:val="00A17CF1"/>
    <w:rPr>
      <w:rFonts w:ascii="Times New Roman" w:hAnsi="Times New Roman" w:cs="Times New Roman"/>
      <w:sz w:val="24"/>
      <w:szCs w:val="24"/>
    </w:rPr>
  </w:style>
  <w:style w:type="paragraph" w:customStyle="1" w:styleId="-">
    <w:name w:val="Абзац-заголовок"/>
    <w:basedOn w:val="a"/>
    <w:rsid w:val="0093564B"/>
    <w:pPr>
      <w:spacing w:after="0" w:line="240" w:lineRule="auto"/>
      <w:ind w:left="397" w:right="284" w:firstLine="454"/>
      <w:jc w:val="both"/>
    </w:pPr>
    <w:rPr>
      <w:rFonts w:ascii="Times New Roman" w:hAnsi="Times New Roman" w:cs="Times New Roman"/>
      <w:b/>
      <w:bCs/>
      <w:sz w:val="28"/>
      <w:szCs w:val="24"/>
      <w:lang w:eastAsia="ru-RU"/>
    </w:rPr>
  </w:style>
  <w:style w:type="paragraph" w:styleId="aa">
    <w:name w:val="No Spacing"/>
    <w:uiPriority w:val="1"/>
    <w:qFormat/>
    <w:rsid w:val="001A6E2D"/>
    <w:rPr>
      <w:sz w:val="22"/>
      <w:szCs w:val="22"/>
      <w:lang w:eastAsia="en-US"/>
    </w:rPr>
  </w:style>
  <w:style w:type="paragraph" w:styleId="ab">
    <w:name w:val="Body Text"/>
    <w:basedOn w:val="a"/>
    <w:link w:val="ac"/>
    <w:rsid w:val="0027441B"/>
    <w:pPr>
      <w:spacing w:after="0" w:line="240" w:lineRule="auto"/>
      <w:ind w:firstLine="709"/>
      <w:jc w:val="both"/>
    </w:pPr>
    <w:rPr>
      <w:rFonts w:ascii="ГОСТ тип А" w:hAnsi="ГОСТ тип А" w:cs="Times New Roman"/>
      <w:i/>
      <w:sz w:val="28"/>
      <w:szCs w:val="20"/>
      <w:lang w:eastAsia="ru-RU"/>
    </w:rPr>
  </w:style>
  <w:style w:type="character" w:customStyle="1" w:styleId="ac">
    <w:name w:val="Основной текст Знак"/>
    <w:basedOn w:val="a0"/>
    <w:link w:val="ab"/>
    <w:rsid w:val="0027441B"/>
    <w:rPr>
      <w:rFonts w:ascii="ГОСТ тип А" w:hAnsi="ГОСТ тип А" w:cs="Times New Roman"/>
      <w:i/>
      <w:sz w:val="28"/>
    </w:rPr>
  </w:style>
  <w:style w:type="paragraph" w:styleId="ad">
    <w:name w:val="Title"/>
    <w:basedOn w:val="a"/>
    <w:next w:val="a"/>
    <w:link w:val="ae"/>
    <w:qFormat/>
    <w:locked/>
    <w:rsid w:val="00C26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C26C9D"/>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E6"/>
    <w:pPr>
      <w:spacing w:after="200" w:line="276" w:lineRule="auto"/>
    </w:pPr>
    <w:rPr>
      <w:sz w:val="22"/>
      <w:szCs w:val="22"/>
      <w:lang w:eastAsia="en-US"/>
    </w:rPr>
  </w:style>
  <w:style w:type="paragraph" w:styleId="4">
    <w:name w:val="heading 4"/>
    <w:basedOn w:val="a"/>
    <w:next w:val="a"/>
    <w:link w:val="40"/>
    <w:uiPriority w:val="9"/>
    <w:semiHidden/>
    <w:unhideWhenUsed/>
    <w:qFormat/>
    <w:locked/>
    <w:rsid w:val="006068DF"/>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6068DF"/>
    <w:rPr>
      <w:rFonts w:ascii="Calibri" w:eastAsia="Times New Roman" w:hAnsi="Calibri" w:cs="Times New Roman"/>
      <w:b/>
      <w:bCs/>
      <w:sz w:val="28"/>
      <w:szCs w:val="28"/>
      <w:lang w:eastAsia="en-US"/>
    </w:rPr>
  </w:style>
  <w:style w:type="character" w:styleId="a3">
    <w:name w:val="Hyperlink"/>
    <w:basedOn w:val="a0"/>
    <w:uiPriority w:val="99"/>
    <w:rsid w:val="007E4F87"/>
    <w:rPr>
      <w:rFonts w:cs="Times New Roman"/>
      <w:color w:val="0000FF"/>
      <w:u w:val="single"/>
    </w:rPr>
  </w:style>
  <w:style w:type="paragraph" w:styleId="a4">
    <w:name w:val="List Paragraph"/>
    <w:basedOn w:val="a"/>
    <w:uiPriority w:val="99"/>
    <w:qFormat/>
    <w:rsid w:val="003C60E9"/>
    <w:pPr>
      <w:ind w:left="720"/>
    </w:pPr>
    <w:rPr>
      <w:lang w:eastAsia="ru-RU"/>
    </w:rPr>
  </w:style>
  <w:style w:type="paragraph" w:styleId="a5">
    <w:name w:val="Balloon Text"/>
    <w:basedOn w:val="a"/>
    <w:link w:val="a6"/>
    <w:uiPriority w:val="99"/>
    <w:semiHidden/>
    <w:rsid w:val="00A95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95512"/>
    <w:rPr>
      <w:rFonts w:ascii="Tahoma" w:hAnsi="Tahoma" w:cs="Tahoma"/>
      <w:sz w:val="16"/>
      <w:szCs w:val="16"/>
      <w:lang w:eastAsia="en-US"/>
    </w:rPr>
  </w:style>
  <w:style w:type="paragraph" w:customStyle="1" w:styleId="a7">
    <w:name w:val="Титул"/>
    <w:basedOn w:val="4"/>
    <w:rsid w:val="006068DF"/>
    <w:pPr>
      <w:spacing w:before="0" w:after="0" w:line="240" w:lineRule="auto"/>
      <w:jc w:val="center"/>
    </w:pPr>
    <w:rPr>
      <w:rFonts w:ascii="Times New Roman" w:hAnsi="Times New Roman"/>
      <w:sz w:val="36"/>
      <w:szCs w:val="20"/>
      <w:lang w:eastAsia="ru-RU"/>
    </w:rPr>
  </w:style>
  <w:style w:type="paragraph" w:customStyle="1" w:styleId="a8">
    <w:name w:val="Абзац"/>
    <w:basedOn w:val="a"/>
    <w:link w:val="a9"/>
    <w:rsid w:val="00A17CF1"/>
    <w:pPr>
      <w:spacing w:after="0" w:line="240" w:lineRule="auto"/>
      <w:ind w:left="397" w:right="284" w:firstLine="454"/>
      <w:jc w:val="both"/>
    </w:pPr>
    <w:rPr>
      <w:rFonts w:ascii="Times New Roman" w:hAnsi="Times New Roman" w:cs="Times New Roman"/>
      <w:sz w:val="28"/>
      <w:szCs w:val="24"/>
      <w:lang w:eastAsia="ru-RU"/>
    </w:rPr>
  </w:style>
  <w:style w:type="character" w:customStyle="1" w:styleId="a9">
    <w:name w:val="Абзац Знак"/>
    <w:basedOn w:val="a0"/>
    <w:link w:val="a8"/>
    <w:locked/>
    <w:rsid w:val="00A17CF1"/>
    <w:rPr>
      <w:rFonts w:ascii="Times New Roman" w:hAnsi="Times New Roman" w:cs="Times New Roman"/>
      <w:sz w:val="24"/>
      <w:szCs w:val="24"/>
    </w:rPr>
  </w:style>
  <w:style w:type="paragraph" w:customStyle="1" w:styleId="-">
    <w:name w:val="Абзац-заголовок"/>
    <w:basedOn w:val="a"/>
    <w:rsid w:val="0093564B"/>
    <w:pPr>
      <w:spacing w:after="0" w:line="240" w:lineRule="auto"/>
      <w:ind w:left="397" w:right="284" w:firstLine="454"/>
      <w:jc w:val="both"/>
    </w:pPr>
    <w:rPr>
      <w:rFonts w:ascii="Times New Roman" w:hAnsi="Times New Roman" w:cs="Times New Roman"/>
      <w:b/>
      <w:bCs/>
      <w:sz w:val="28"/>
      <w:szCs w:val="24"/>
      <w:lang w:eastAsia="ru-RU"/>
    </w:rPr>
  </w:style>
  <w:style w:type="paragraph" w:styleId="aa">
    <w:name w:val="No Spacing"/>
    <w:uiPriority w:val="1"/>
    <w:qFormat/>
    <w:rsid w:val="001A6E2D"/>
    <w:rPr>
      <w:sz w:val="22"/>
      <w:szCs w:val="22"/>
      <w:lang w:eastAsia="en-US"/>
    </w:rPr>
  </w:style>
  <w:style w:type="paragraph" w:styleId="ab">
    <w:name w:val="Body Text"/>
    <w:basedOn w:val="a"/>
    <w:link w:val="ac"/>
    <w:rsid w:val="0027441B"/>
    <w:pPr>
      <w:spacing w:after="0" w:line="240" w:lineRule="auto"/>
      <w:ind w:firstLine="709"/>
      <w:jc w:val="both"/>
    </w:pPr>
    <w:rPr>
      <w:rFonts w:ascii="ГОСТ тип А" w:hAnsi="ГОСТ тип А" w:cs="Times New Roman"/>
      <w:i/>
      <w:sz w:val="28"/>
      <w:szCs w:val="20"/>
      <w:lang w:eastAsia="ru-RU"/>
    </w:rPr>
  </w:style>
  <w:style w:type="character" w:customStyle="1" w:styleId="ac">
    <w:name w:val="Основной текст Знак"/>
    <w:basedOn w:val="a0"/>
    <w:link w:val="ab"/>
    <w:rsid w:val="0027441B"/>
    <w:rPr>
      <w:rFonts w:ascii="ГОСТ тип А" w:hAnsi="ГОСТ тип А" w:cs="Times New Roman"/>
      <w:i/>
      <w:sz w:val="28"/>
    </w:rPr>
  </w:style>
  <w:style w:type="paragraph" w:styleId="ad">
    <w:name w:val="Title"/>
    <w:basedOn w:val="a"/>
    <w:next w:val="a"/>
    <w:link w:val="ae"/>
    <w:qFormat/>
    <w:locked/>
    <w:rsid w:val="00C26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C26C9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veststroy-z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4D26-68EB-4378-8CF4-A5C686EB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Pages>
  <Words>3137</Words>
  <Characters>22251</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25338</CharactersWithSpaces>
  <SharedDoc>false</SharedDoc>
  <HLinks>
    <vt:vector size="6" baseType="variant">
      <vt:variant>
        <vt:i4>1966104</vt:i4>
      </vt:variant>
      <vt:variant>
        <vt:i4>0</vt:i4>
      </vt:variant>
      <vt:variant>
        <vt:i4>0</vt:i4>
      </vt:variant>
      <vt:variant>
        <vt:i4>5</vt:i4>
      </vt:variant>
      <vt:variant>
        <vt:lpwstr>http://www.investstroy-zs.ru/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Ulia</cp:lastModifiedBy>
  <cp:revision>12</cp:revision>
  <cp:lastPrinted>2015-10-19T08:12:00Z</cp:lastPrinted>
  <dcterms:created xsi:type="dcterms:W3CDTF">2015-10-19T13:58:00Z</dcterms:created>
  <dcterms:modified xsi:type="dcterms:W3CDTF">2016-07-14T12:37:00Z</dcterms:modified>
</cp:coreProperties>
</file>