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C2" w:rsidRPr="007629C2" w:rsidRDefault="007629C2" w:rsidP="007629C2">
      <w:pPr>
        <w:shd w:val="clear" w:color="auto" w:fill="FFFFFF"/>
        <w:spacing w:after="75" w:line="240" w:lineRule="auto"/>
        <w:ind w:left="720"/>
        <w:rPr>
          <w:rFonts w:ascii="Arial" w:eastAsia="Times New Roman" w:hAnsi="Arial" w:cs="Arial"/>
          <w:b/>
          <w:bCs/>
          <w:color w:val="75726F"/>
          <w:sz w:val="18"/>
          <w:szCs w:val="18"/>
          <w:lang w:eastAsia="ru-RU"/>
        </w:rPr>
      </w:pPr>
      <w:proofErr w:type="gramStart"/>
      <w:r w:rsidRPr="007629C2">
        <w:rPr>
          <w:rFonts w:ascii="Arial" w:eastAsia="Times New Roman" w:hAnsi="Arial" w:cs="Arial"/>
          <w:b/>
          <w:bCs/>
          <w:color w:val="75726F"/>
          <w:sz w:val="18"/>
          <w:szCs w:val="18"/>
          <w:lang w:eastAsia="ru-RU"/>
        </w:rPr>
        <w:t>Проектная декларация на строительство "Многоквартирного жилого дома" (корпус "А", корпус "Б") по ул. Тургенева в г. Зеленоградске</w:t>
      </w:r>
      <w:proofErr w:type="gramEnd"/>
    </w:p>
    <w:p w:rsidR="007629C2" w:rsidRPr="007629C2" w:rsidRDefault="007629C2" w:rsidP="007629C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75726F"/>
          <w:sz w:val="18"/>
          <w:szCs w:val="18"/>
          <w:lang w:eastAsia="ru-RU"/>
        </w:rPr>
      </w:pP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75726F"/>
          <w:sz w:val="18"/>
          <w:szCs w:val="18"/>
          <w:lang w:eastAsia="ru-RU"/>
        </w:rPr>
      </w:pPr>
      <w:r w:rsidRPr="007629C2">
        <w:rPr>
          <w:rFonts w:ascii="Arial" w:eastAsia="Times New Roman" w:hAnsi="Arial" w:cs="Arial"/>
          <w:color w:val="75726F"/>
          <w:sz w:val="18"/>
          <w:szCs w:val="18"/>
          <w:lang w:eastAsia="ru-RU"/>
        </w:rPr>
        <w:t>ПРОЕКТНАЯ ДЕКЛАРАЦИЯ</w:t>
      </w: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75726F"/>
          <w:sz w:val="18"/>
          <w:szCs w:val="18"/>
          <w:lang w:eastAsia="ru-RU"/>
        </w:rPr>
      </w:pPr>
      <w:r w:rsidRPr="007629C2">
        <w:rPr>
          <w:rFonts w:ascii="Arial" w:eastAsia="Times New Roman" w:hAnsi="Arial" w:cs="Arial"/>
          <w:b/>
          <w:bCs/>
          <w:color w:val="75726F"/>
          <w:sz w:val="18"/>
          <w:szCs w:val="18"/>
          <w:lang w:eastAsia="ru-RU"/>
        </w:rPr>
        <w:t>на строительство «Многоквартирного жилого дома»</w:t>
      </w: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75726F"/>
          <w:sz w:val="18"/>
          <w:szCs w:val="18"/>
          <w:lang w:eastAsia="ru-RU"/>
        </w:rPr>
      </w:pPr>
      <w:r w:rsidRPr="007629C2">
        <w:rPr>
          <w:rFonts w:ascii="Arial" w:eastAsia="Times New Roman" w:hAnsi="Arial" w:cs="Arial"/>
          <w:b/>
          <w:bCs/>
          <w:color w:val="75726F"/>
          <w:sz w:val="18"/>
          <w:szCs w:val="18"/>
          <w:lang w:eastAsia="ru-RU"/>
        </w:rPr>
        <w:t>по ул. Тургенева, в г. Зеленоградске Калининградской области.</w:t>
      </w: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75726F"/>
          <w:sz w:val="18"/>
          <w:szCs w:val="18"/>
          <w:lang w:eastAsia="ru-RU"/>
        </w:rPr>
      </w:pPr>
      <w:r w:rsidRPr="007629C2">
        <w:rPr>
          <w:rFonts w:ascii="Arial" w:eastAsia="Times New Roman" w:hAnsi="Arial" w:cs="Arial"/>
          <w:b/>
          <w:bCs/>
          <w:color w:val="75726F"/>
          <w:sz w:val="18"/>
          <w:szCs w:val="18"/>
          <w:lang w:eastAsia="ru-RU"/>
        </w:rPr>
        <w:t>Корпус «А», корпус «Б»</w:t>
      </w: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26F"/>
          <w:sz w:val="18"/>
          <w:szCs w:val="18"/>
          <w:lang w:eastAsia="ru-RU"/>
        </w:rPr>
      </w:pPr>
      <w:r w:rsidRPr="007629C2">
        <w:rPr>
          <w:rFonts w:ascii="Arial" w:eastAsia="Times New Roman" w:hAnsi="Arial" w:cs="Arial"/>
          <w:b/>
          <w:bCs/>
          <w:color w:val="75726F"/>
          <w:sz w:val="18"/>
          <w:szCs w:val="18"/>
          <w:lang w:eastAsia="ru-RU"/>
        </w:rPr>
        <w:t> </w:t>
      </w: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26F"/>
          <w:sz w:val="18"/>
          <w:szCs w:val="18"/>
          <w:lang w:eastAsia="ru-RU"/>
        </w:rPr>
      </w:pPr>
      <w:r w:rsidRPr="007629C2">
        <w:rPr>
          <w:rFonts w:ascii="Arial" w:eastAsia="Times New Roman" w:hAnsi="Arial" w:cs="Arial"/>
          <w:b/>
          <w:bCs/>
          <w:color w:val="75726F"/>
          <w:sz w:val="18"/>
          <w:szCs w:val="18"/>
          <w:lang w:eastAsia="ru-RU"/>
        </w:rPr>
        <w:t> </w:t>
      </w: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26F"/>
          <w:sz w:val="18"/>
          <w:szCs w:val="18"/>
          <w:lang w:eastAsia="ru-RU"/>
        </w:rPr>
      </w:pPr>
      <w:r w:rsidRPr="007629C2">
        <w:rPr>
          <w:rFonts w:ascii="Arial" w:eastAsia="Times New Roman" w:hAnsi="Arial" w:cs="Arial"/>
          <w:color w:val="75726F"/>
          <w:sz w:val="18"/>
          <w:szCs w:val="18"/>
          <w:lang w:eastAsia="ru-RU"/>
        </w:rPr>
        <w:t>г.  Калининград                                                                                 20 января 2015г.</w:t>
      </w: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26F"/>
          <w:sz w:val="18"/>
          <w:szCs w:val="18"/>
          <w:lang w:eastAsia="ru-RU"/>
        </w:rPr>
      </w:pPr>
      <w:r w:rsidRPr="007629C2">
        <w:rPr>
          <w:rFonts w:ascii="Arial" w:eastAsia="Times New Roman" w:hAnsi="Arial" w:cs="Arial"/>
          <w:b/>
          <w:bCs/>
          <w:color w:val="75726F"/>
          <w:sz w:val="18"/>
          <w:szCs w:val="18"/>
          <w:lang w:eastAsia="ru-RU"/>
        </w:rPr>
        <w:t> </w:t>
      </w: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75726F"/>
          <w:sz w:val="24"/>
          <w:szCs w:val="24"/>
          <w:lang w:eastAsia="ru-RU"/>
        </w:rPr>
      </w:pPr>
      <w:r w:rsidRPr="007629C2">
        <w:rPr>
          <w:rFonts w:ascii="Times New Roman" w:eastAsia="Times New Roman" w:hAnsi="Times New Roman" w:cs="Times New Roman"/>
          <w:b/>
          <w:bCs/>
          <w:color w:val="75726F"/>
          <w:sz w:val="24"/>
          <w:szCs w:val="24"/>
          <w:lang w:eastAsia="ru-RU"/>
        </w:rPr>
        <w:t>Информация о застройщике:</w:t>
      </w:r>
    </w:p>
    <w:tbl>
      <w:tblPr>
        <w:tblW w:w="9570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090"/>
        <w:gridCol w:w="5835"/>
      </w:tblGrid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информации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Застройщика: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«КранцСтрой»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238530, Калининградская обл., г. Зеленоградск, ул. Тургенева, 15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238530, Калининградская обл., г. Зеленоградск, ул. Тургенева, 15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238530, Калининградская обл., г. Зеленоградск, ул. Тургенева, 15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Застройщика: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8 ч. 00мин. до 18ч. 00мин. 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Обеденный перерыв: с 13ч. 00мин. до 14ч. 00мин. 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Выходные дни: суббота, воскресенье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-  1123926073314.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– 19 ноября 2012 года.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зарегистрировавшего создание юридического лица – Межрайонная инспекция Федеральной налоговой службы № 1 по Калининградской области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Застройщик: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Общества владеющие: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Агапченко Анастасия Сергеевна -100 % уставного капитала.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– Агапченко Анастасия Сергеевна.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проектах строительства многоквартирных домов и 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иных объектов недвижимости, в которых принимал участие Застройщик в течение трех лет, предшествующих опубликованию настоящей проектной декларации: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Многоквартирный жилой дом по ул. Гагарина, 94 в г. Калининграде (2014 год).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лицензируемой деятельности: 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лицензии: 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действия лицензии: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выдавшего лицензию: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вид деятельности не подлежит лицензированию.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собственных денежных средств Застройщика: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текущего года: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млн. руб.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кредиторской задолженности (за 2014 г.)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13 577 рублей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дебиторской задолженности (за 2014 г.)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4 056 рублей</w:t>
            </w:r>
          </w:p>
        </w:tc>
      </w:tr>
    </w:tbl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75726F"/>
          <w:sz w:val="24"/>
          <w:szCs w:val="24"/>
          <w:lang w:eastAsia="ru-RU"/>
        </w:rPr>
      </w:pPr>
      <w:r w:rsidRPr="007629C2">
        <w:rPr>
          <w:rFonts w:ascii="Times New Roman" w:eastAsia="Times New Roman" w:hAnsi="Times New Roman" w:cs="Times New Roman"/>
          <w:color w:val="75726F"/>
          <w:sz w:val="24"/>
          <w:szCs w:val="24"/>
          <w:u w:val="single"/>
          <w:lang w:eastAsia="ru-RU"/>
        </w:rPr>
        <w:t> </w:t>
      </w:r>
    </w:p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75726F"/>
          <w:sz w:val="24"/>
          <w:szCs w:val="24"/>
          <w:lang w:eastAsia="ru-RU"/>
        </w:rPr>
      </w:pPr>
      <w:r w:rsidRPr="007629C2">
        <w:rPr>
          <w:rFonts w:ascii="Times New Roman" w:eastAsia="Times New Roman" w:hAnsi="Times New Roman" w:cs="Times New Roman"/>
          <w:b/>
          <w:bCs/>
          <w:color w:val="75726F"/>
          <w:sz w:val="24"/>
          <w:szCs w:val="24"/>
          <w:lang w:eastAsia="ru-RU"/>
        </w:rPr>
        <w:t>Информация о проекте строительства: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095"/>
        <w:gridCol w:w="5331"/>
      </w:tblGrid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информации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строительства: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многоквартирного жилого дома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 «А», корпус «Б»)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проекта: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этап: 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2015 год - май 2015 год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работы, земляные работы, фундаменты, стены и перекрытие цокольного этажа, наружные сети.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этап: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 2015- январь 2016 год.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монолитного каркаса, перекрытия, кладка наружных и внутренних стен.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этап: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ноябрь 2015 г.- октябрь 2016 г.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кровли, внутренние инженерные сети, отделочные работы, отделка фасада, устройство внешних инженерных сетей, благоустройство.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этап: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2016 г.- декабрь 2016 г.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объекта в эксплуатацию.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государственной экспертизы проектной документации: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  заключение экспертизы № 2-1-1-0093-14 от 29 декабря 2014 года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«Многоквартирный жилой дом» по ул. Тургенева в г. Зеленоградске  Калининградской области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 «А», корпус «Б»).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«НАУЧНО-ТЕХНИЧЕСКОЕ ОБЪЕДИНЕНИЕ «АЛЕКС»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Калининград, Набережная Баграмяна, 14, тел. 67-00-67)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 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39520101-0001 от 15 января 2015 г., выдано администрацией МО «Зеленоградское городское поселение» сроком до 30 декабря 2016 года.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Застройщика на земельный участок: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(Договор купли-продажи земельного участка № 418/2014 от 26.12.2014г., Свидетельство о государственной регистрации права 39-АБ 422095 от 30.12.2014г.).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участка: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Закреплены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натуре, что подтверждается Кадастровой выпиской о земельном участке.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39:05:010125:63.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9C2" w:rsidRPr="007629C2" w:rsidRDefault="007629C2" w:rsidP="0076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5922 (пять тысяч девятьсот двадцать два) кв.м.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9C2" w:rsidRPr="007629C2" w:rsidRDefault="007629C2" w:rsidP="0076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благоустройства: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покрытий: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проездов, автостоянок – дорожная бетонная плитка;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тротуаров, площадок отдыха взрослых – бетонная тротуарная плитка;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площадок для сушки белья – песчано-гравийная смесь;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детских и спортивных площадок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езиновая крошка;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проездов оформляются бетонным бордюром, 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тротуаро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в–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бетонным поребриком.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путем устройство травяного газона, посадки кустарника, декоративных деревьев.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участка.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строящегося многоквартирного дома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расположен внутри квартала многоэтажной жилой застройки, ограниченного ул. Тургенева – ул. Окружная – ул. Балтийская, г. Зеленоградска в зоне Ж-4 (застройка многоэтажными жилыми домами).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граничит: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северо – востока – дренажный канал;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северо – запада – ул.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Балтийская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 – востока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территория магазина «Мастерок»;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юга – КНС.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9C2" w:rsidRPr="007629C2" w:rsidRDefault="007629C2" w:rsidP="0076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жилого дома: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«А», корпус «Б»: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прямоугольные, с подвалом (техническим подпольем) и чердаком.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секций – 2 в каждом.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этажей: - надземных – 9 (высота – 2,7м.),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                   - заглубленных (подвал) – 1 (высота – 2,2 м.).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Конструктивная схема – монолитный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рамно-связевый каркас, устойчивость и геометрическая неизменяемость которого обеспечивается совместной работой колонн, горизонтальных дисков перекрытий и диафрагм жесткости в виде лестнично-лифтовых узлов.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Фундаменты – монолитная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плита толщиной 750 мм на естественном основании.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наружные и внутренние техподполья, лестничных клеток – монолитные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толщиной 200 мм. Утепление наружных стен – каменная вата толщиной 120 мм.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лифтовой шахты – монолитные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толщиной 150 мм.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Колонны – монолитные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сечением 350х350, 300х600, 350х600 мм.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наружные ненесущие и межквартирные перегородки – крупноформатный керамический камень толщиной 250 мм (корпус «Б») и 380 мм (корпус «А»), утепление – пенополистирол толщиной 70 мм.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Лестничные марши и площадки – монолитные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межкомнатные – пустотелый керамический кирпич толщиной 120 мм на растворе М25.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впомещениях с мокрым и влажным режимами эксплуатации, вентканалы – полнотелый керамический кирпич толщиной 120 мм на растворе М25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Перекрытия, покрытие  –  монолитные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безбалочные плиты толщиной 200 мм. Чердачное перекрытие утепляется каменной ватой толщиной 150 мм, перекрытие над подвалом утепляется экструдированным пенополистиролом «Пеноплекс 35» толщиной 100 мм.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– скатная, стропильная система – деревянная, кровля металлочерепица, водосток – организованный наружный.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– однокамерные стеклопакеты в металлопластиковых переплетах.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входные – металлические утепленные.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внутренняя – в помещениях квартир: штукатурка поверхностей стен и потолков, стяжка под покрытие полов по слою звукоизоляции (в санузлах – и гидроизоляции); в помещениях общего пользования – полы из плитки, штукатурка с окраской стен и потолков.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наружная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–ш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тукатурка с окраской фасадными составами.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и теплоснабжение жилого дома предусмотрено от индивидуальных двухконтурных газовых котлов.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жилого дома - приточно-вытяжная.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Электроснабжение –  от трансформаторной подстанции.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Поквартирный учет предусматривается электросчетчиками, установленных в этажных распределительных щитах. </w:t>
            </w:r>
            <w:proofErr w:type="gramEnd"/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жилого дома предусмотрено от распределительного подземного полиэтиленового газопровода низкого давления диаметром 160 мм, проложенного по ул. Потемкина в г. Зеленоградске.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Телефония, цифровое, аналоговое телевидение, интернет  - волоконно-оптического кабеля, система оповещения ГО и ЧС.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составе строящегося многоквартирного дома квартир, гаражей и иных объектов недвижимости, передаваемых участникам долевого строительства после получения разрешения на ввод дома в эксплуатацию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«А»: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 – 72 (общая площадь – 3 235,68 кв. м.).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- однокомнатных: 36 шт.,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- двухкомнатных: 36 шт.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«Б»: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 – 72 (общая площадь – 3 302,46 кв. м.).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- однокомнатных: 36 шт.,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- двухкомнатных: 36 шт.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 квартир в соответствии с проектной документацией: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стены – керамический камень.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внутренние – керамический камень.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внутренние – керамический камень.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– скатная стропильная.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в квартирах отштукатурены.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 в квартирах – цементная стяжка.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Стояки холодного водоснабжения и канализации.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отопления (автономное газовое).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дверь – металлическая.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дверь в подъезд – металлическая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– металлопластиковые со стеклопакетами.</w:t>
            </w:r>
          </w:p>
          <w:p w:rsidR="007629C2" w:rsidRPr="007629C2" w:rsidRDefault="007629C2" w:rsidP="007629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имущество, которое будет находиться в общей 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долевой собственности участников долевого строительства после получения разрешения на ввод в эксплуатацию дома: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Межквартирные лестничные площадки, лестницы, коридоры, помещения, в которых имеются 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получения разрешения на ввод дома в эксплуатацию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 2016г.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органов государственной власти, органов местного самоуправления и организаций, представители которых участвуют в приемке многоквартирного дома: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"Калининградгазификация", ОАО "Янтарьэнерго", ООО «Тепловик-1», ЗАО "Экран", ГАСН по Калининградской области.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объекта в эксплуатацию: администрация МО «Зеленоградское городское поселение» Калининградской области»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возможных финансовых и прочих рисках при осуществлении проекта строительства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цен на строительные материалы,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цен на подрядные и субподрядные работы.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возникновения финансовых и прочих рисков при проведении строительных работ, связанных с обстоятельствами непреодолимой силы, в том числе: стихийных бедствий, военных действий любого характера, блокады, решений Правительственных органов, изменений ставок рефинансирования Центрального банка, изменений налогового законодательства РФ, а также неблагоприятных погодных условий, исполнение обязательств по договору отодвигается соразмерно времени действий этих обстоятельств.</w:t>
            </w:r>
            <w:proofErr w:type="gramEnd"/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«Зеленоградск-Сельстрой»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от 06 августа 2014 года №  0197.02-2010-3918011080-С-040.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Саморегулируемой организацией, </w:t>
            </w: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основанная на членстве лиц, осуществляющих строительство НЕКОМЕРЧЕСКОЕ ПАРТНЕРСТВО «Саморегулируемая организация Строительный Союз Калининградской области».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обеспечения исполнения обязательств  застройщика по договору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 земельного участка, предоставленного под строительство и принадлежащий Застройщику на праве собственности.</w:t>
            </w:r>
          </w:p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страхование гражданской ответственности застройщика за неисполнение или ненадлежащее исполнение обязательств по передаче жилого помещения.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договора и </w:t>
            </w:r>
            <w:proofErr w:type="gramStart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сделки</w:t>
            </w:r>
            <w:proofErr w:type="gramEnd"/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которых привлекаются денежные средства для строительства (создания) многоквартирного жилого дома, за исключением привлеченных денежных средств на основании договоров.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имеем.</w:t>
            </w:r>
          </w:p>
        </w:tc>
      </w:tr>
      <w:tr w:rsidR="007629C2" w:rsidRPr="007629C2" w:rsidTr="007629C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стоимость строительства многоквартирного жилого дома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9C2" w:rsidRPr="007629C2" w:rsidRDefault="007629C2" w:rsidP="0076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190 000 000 рублей.</w:t>
            </w:r>
          </w:p>
        </w:tc>
      </w:tr>
    </w:tbl>
    <w:p w:rsidR="007629C2" w:rsidRPr="007629C2" w:rsidRDefault="007629C2" w:rsidP="007629C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75726F"/>
          <w:sz w:val="24"/>
          <w:szCs w:val="24"/>
          <w:lang w:eastAsia="ru-RU"/>
        </w:rPr>
      </w:pPr>
      <w:r w:rsidRPr="007629C2">
        <w:rPr>
          <w:rFonts w:ascii="Times New Roman" w:eastAsia="Times New Roman" w:hAnsi="Times New Roman" w:cs="Times New Roman"/>
          <w:color w:val="75726F"/>
          <w:sz w:val="24"/>
          <w:szCs w:val="24"/>
          <w:lang w:eastAsia="ru-RU"/>
        </w:rPr>
        <w:t> </w:t>
      </w:r>
    </w:p>
    <w:p w:rsidR="006637C4" w:rsidRDefault="007629C2">
      <w:bookmarkStart w:id="0" w:name="_GoBack"/>
      <w:bookmarkEnd w:id="0"/>
    </w:p>
    <w:sectPr w:rsidR="0066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D17"/>
    <w:multiLevelType w:val="multilevel"/>
    <w:tmpl w:val="A8C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9E"/>
    <w:rsid w:val="00142D79"/>
    <w:rsid w:val="00503222"/>
    <w:rsid w:val="007629C2"/>
    <w:rsid w:val="00D0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62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2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29C2"/>
    <w:rPr>
      <w:b/>
      <w:bCs/>
    </w:rPr>
  </w:style>
  <w:style w:type="paragraph" w:styleId="a8">
    <w:name w:val="Normal (Web)"/>
    <w:basedOn w:val="a"/>
    <w:uiPriority w:val="99"/>
    <w:unhideWhenUsed/>
    <w:rsid w:val="007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9C2"/>
  </w:style>
  <w:style w:type="paragraph" w:customStyle="1" w:styleId="text">
    <w:name w:val="text"/>
    <w:basedOn w:val="a"/>
    <w:rsid w:val="007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62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2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29C2"/>
    <w:rPr>
      <w:b/>
      <w:bCs/>
    </w:rPr>
  </w:style>
  <w:style w:type="paragraph" w:styleId="a8">
    <w:name w:val="Normal (Web)"/>
    <w:basedOn w:val="a"/>
    <w:uiPriority w:val="99"/>
    <w:unhideWhenUsed/>
    <w:rsid w:val="007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9C2"/>
  </w:style>
  <w:style w:type="paragraph" w:customStyle="1" w:styleId="text">
    <w:name w:val="text"/>
    <w:basedOn w:val="a"/>
    <w:rsid w:val="007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2015-04-28T14:41:00Z</dcterms:created>
  <dcterms:modified xsi:type="dcterms:W3CDTF">2015-04-28T14:41:00Z</dcterms:modified>
</cp:coreProperties>
</file>